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2D" w:rsidRPr="002345CC" w:rsidRDefault="00E9652D" w:rsidP="002345CC">
      <w:pPr>
        <w:spacing w:after="0" w:line="240" w:lineRule="auto"/>
        <w:jc w:val="right"/>
        <w:rPr>
          <w:rFonts w:ascii="Times New Roman" w:hAnsi="Times New Roman"/>
          <w:sz w:val="28"/>
          <w:szCs w:val="28"/>
        </w:rPr>
      </w:pPr>
    </w:p>
    <w:p w:rsidR="00E9652D" w:rsidRPr="002345CC" w:rsidRDefault="00E9652D" w:rsidP="002345CC">
      <w:pPr>
        <w:spacing w:after="0" w:line="240" w:lineRule="auto"/>
        <w:jc w:val="center"/>
        <w:outlineLvl w:val="0"/>
        <w:rPr>
          <w:rFonts w:ascii="Times New Roman" w:hAnsi="Times New Roman"/>
          <w:b/>
          <w:sz w:val="28"/>
          <w:szCs w:val="28"/>
        </w:rPr>
      </w:pPr>
    </w:p>
    <w:p w:rsidR="00E9652D" w:rsidRPr="002345CC" w:rsidRDefault="002345CC" w:rsidP="002345CC">
      <w:pPr>
        <w:spacing w:after="0" w:line="240" w:lineRule="auto"/>
        <w:jc w:val="center"/>
        <w:rPr>
          <w:rFonts w:ascii="Times New Roman" w:hAnsi="Times New Roman"/>
          <w:sz w:val="28"/>
          <w:szCs w:val="28"/>
        </w:rPr>
      </w:pPr>
      <w:r w:rsidRPr="002345CC">
        <w:rPr>
          <w:rFonts w:ascii="Times New Roman" w:hAnsi="Times New Roman"/>
          <w:sz w:val="28"/>
          <w:szCs w:val="28"/>
        </w:rPr>
        <w:t>О проведении независимой</w:t>
      </w:r>
      <w:r w:rsidR="00E9652D" w:rsidRPr="002345CC">
        <w:rPr>
          <w:rFonts w:ascii="Times New Roman" w:hAnsi="Times New Roman"/>
          <w:sz w:val="28"/>
          <w:szCs w:val="28"/>
        </w:rPr>
        <w:t xml:space="preserve"> </w:t>
      </w:r>
      <w:proofErr w:type="spellStart"/>
      <w:r w:rsidR="00E9652D" w:rsidRPr="002345CC">
        <w:rPr>
          <w:rFonts w:ascii="Times New Roman" w:hAnsi="Times New Roman"/>
          <w:sz w:val="28"/>
          <w:szCs w:val="28"/>
        </w:rPr>
        <w:t>антикоррупционной</w:t>
      </w:r>
      <w:proofErr w:type="spellEnd"/>
      <w:r w:rsidR="00E9652D" w:rsidRPr="002345CC">
        <w:rPr>
          <w:rFonts w:ascii="Times New Roman" w:hAnsi="Times New Roman"/>
          <w:sz w:val="28"/>
          <w:szCs w:val="28"/>
        </w:rPr>
        <w:t xml:space="preserve"> экспертизы</w:t>
      </w:r>
    </w:p>
    <w:p w:rsidR="00E9652D" w:rsidRPr="002345CC" w:rsidRDefault="00E9652D" w:rsidP="002345CC">
      <w:pPr>
        <w:spacing w:after="0" w:line="240" w:lineRule="auto"/>
        <w:ind w:right="-2"/>
        <w:jc w:val="center"/>
        <w:rPr>
          <w:rFonts w:ascii="Times New Roman" w:hAnsi="Times New Roman"/>
          <w:sz w:val="28"/>
          <w:szCs w:val="28"/>
        </w:rPr>
      </w:pPr>
      <w:r w:rsidRPr="002345CC">
        <w:rPr>
          <w:rStyle w:val="aa"/>
          <w:rFonts w:ascii="Times New Roman" w:hAnsi="Times New Roman"/>
          <w:b w:val="0"/>
          <w:bCs w:val="0"/>
          <w:color w:val="000000"/>
          <w:spacing w:val="4"/>
          <w:sz w:val="28"/>
          <w:szCs w:val="28"/>
        </w:rPr>
        <w:t>проекта постановления Правительства Брянской области «</w:t>
      </w:r>
      <w:r w:rsidR="002345CC" w:rsidRPr="002345CC">
        <w:rPr>
          <w:rFonts w:ascii="Times New Roman" w:hAnsi="Times New Roman"/>
          <w:sz w:val="28"/>
          <w:szCs w:val="28"/>
        </w:rPr>
        <w:t>Об утверждении правил предоставления и методики распределения иных межбюджетных трансфертов из областного бюджета, источником финансового обеспечения которого являются бюджетные ассигнования резервного фонда Правительства Брянской области бюджетам муниципальных районов (муниципальных округов, городских округов) на финансовое обеспечение мероприятий, связанных с ликвидацией чрезвычайных ситуаций муниципального характера</w:t>
      </w:r>
      <w:r w:rsidRPr="002345CC">
        <w:rPr>
          <w:rFonts w:ascii="Times New Roman" w:hAnsi="Times New Roman"/>
          <w:sz w:val="28"/>
          <w:szCs w:val="28"/>
        </w:rPr>
        <w:t>»</w:t>
      </w:r>
    </w:p>
    <w:p w:rsidR="00E9652D" w:rsidRPr="002345CC" w:rsidRDefault="00E9652D" w:rsidP="002345CC">
      <w:pPr>
        <w:spacing w:after="0" w:line="240" w:lineRule="auto"/>
        <w:jc w:val="center"/>
        <w:rPr>
          <w:rFonts w:ascii="Times New Roman" w:hAnsi="Times New Roman"/>
          <w:sz w:val="28"/>
          <w:szCs w:val="28"/>
        </w:rPr>
      </w:pPr>
    </w:p>
    <w:p w:rsidR="00E9652D" w:rsidRPr="002345CC" w:rsidRDefault="00E9652D" w:rsidP="002345CC">
      <w:pPr>
        <w:spacing w:after="0" w:line="240" w:lineRule="auto"/>
        <w:jc w:val="both"/>
        <w:rPr>
          <w:rFonts w:ascii="Times New Roman" w:hAnsi="Times New Roman"/>
          <w:sz w:val="28"/>
          <w:szCs w:val="28"/>
        </w:rPr>
      </w:pPr>
    </w:p>
    <w:tbl>
      <w:tblPr>
        <w:tblW w:w="9639" w:type="dxa"/>
        <w:tblInd w:w="108" w:type="dxa"/>
        <w:tblLook w:val="04A0"/>
      </w:tblPr>
      <w:tblGrid>
        <w:gridCol w:w="9639"/>
      </w:tblGrid>
      <w:tr w:rsidR="00E9652D" w:rsidRPr="002345CC" w:rsidTr="00E9652D">
        <w:tc>
          <w:tcPr>
            <w:tcW w:w="9639" w:type="dxa"/>
            <w:hideMark/>
          </w:tcPr>
          <w:p w:rsidR="00E9652D" w:rsidRPr="002345CC" w:rsidRDefault="00E9652D" w:rsidP="002345CC">
            <w:pPr>
              <w:spacing w:after="0" w:line="240" w:lineRule="auto"/>
              <w:ind w:right="-2"/>
              <w:jc w:val="both"/>
              <w:rPr>
                <w:rFonts w:ascii="Times New Roman" w:hAnsi="Times New Roman"/>
                <w:sz w:val="28"/>
                <w:szCs w:val="28"/>
              </w:rPr>
            </w:pPr>
            <w:r w:rsidRPr="002345CC">
              <w:rPr>
                <w:rFonts w:ascii="Times New Roman" w:hAnsi="Times New Roman"/>
                <w:sz w:val="28"/>
                <w:szCs w:val="28"/>
                <w:lang w:eastAsia="en-US"/>
              </w:rPr>
              <w:t xml:space="preserve">В целях проведения независимой </w:t>
            </w:r>
            <w:proofErr w:type="spellStart"/>
            <w:r w:rsidRPr="002345CC">
              <w:rPr>
                <w:rFonts w:ascii="Times New Roman" w:hAnsi="Times New Roman"/>
                <w:sz w:val="28"/>
                <w:szCs w:val="28"/>
                <w:lang w:eastAsia="en-US"/>
              </w:rPr>
              <w:t>антикоррупционной</w:t>
            </w:r>
            <w:proofErr w:type="spellEnd"/>
            <w:r w:rsidRPr="002345CC">
              <w:rPr>
                <w:rFonts w:ascii="Times New Roman" w:hAnsi="Times New Roman"/>
                <w:sz w:val="28"/>
                <w:szCs w:val="28"/>
                <w:lang w:eastAsia="en-US"/>
              </w:rPr>
              <w:t xml:space="preserve"> экспертизы </w:t>
            </w:r>
            <w:r w:rsidRPr="002345CC">
              <w:rPr>
                <w:rStyle w:val="aa"/>
                <w:rFonts w:ascii="Times New Roman" w:hAnsi="Times New Roman"/>
                <w:b w:val="0"/>
                <w:bCs w:val="0"/>
                <w:color w:val="000000"/>
                <w:spacing w:val="4"/>
                <w:sz w:val="28"/>
                <w:szCs w:val="28"/>
                <w:lang w:eastAsia="en-US"/>
              </w:rPr>
              <w:t>проек</w:t>
            </w:r>
            <w:bookmarkStart w:id="0" w:name="_Hlk119567798"/>
            <w:r w:rsidR="001301C5" w:rsidRPr="002345CC">
              <w:rPr>
                <w:rStyle w:val="aa"/>
                <w:rFonts w:ascii="Times New Roman" w:hAnsi="Times New Roman"/>
                <w:b w:val="0"/>
                <w:bCs w:val="0"/>
                <w:color w:val="000000"/>
                <w:spacing w:val="4"/>
                <w:sz w:val="28"/>
                <w:szCs w:val="28"/>
                <w:lang w:eastAsia="en-US"/>
              </w:rPr>
              <w:t xml:space="preserve">т постановления Правительства Брянской области </w:t>
            </w:r>
            <w:r w:rsidR="00AA4FCC" w:rsidRPr="002345CC">
              <w:rPr>
                <w:rStyle w:val="aa"/>
                <w:rFonts w:ascii="Times New Roman" w:hAnsi="Times New Roman"/>
                <w:b w:val="0"/>
                <w:bCs w:val="0"/>
                <w:color w:val="000000"/>
                <w:spacing w:val="4"/>
                <w:sz w:val="28"/>
                <w:szCs w:val="28"/>
              </w:rPr>
              <w:t>«</w:t>
            </w:r>
            <w:r w:rsidR="002345CC" w:rsidRPr="002345CC">
              <w:rPr>
                <w:rFonts w:ascii="Times New Roman" w:hAnsi="Times New Roman"/>
                <w:sz w:val="28"/>
                <w:szCs w:val="28"/>
              </w:rPr>
              <w:t>Об утверждении правил предоставления и методики распределения иных межбюджетных трансфертов из областного бюджета, источником финансового обеспечения которого являются бюджетные ассигнования резервного фонда Правительства Брянской области бюджетам муниципальных районов (муниципальных округов, городских округов) на финансовое обеспечение мероприятий, связанных с ликвидацией чрезвычайных ситуаций муниципального характера</w:t>
            </w:r>
            <w:r w:rsidR="00AA4FCC" w:rsidRPr="002345CC">
              <w:rPr>
                <w:rFonts w:ascii="Times New Roman" w:hAnsi="Times New Roman"/>
                <w:sz w:val="28"/>
                <w:szCs w:val="28"/>
              </w:rPr>
              <w:t>»</w:t>
            </w:r>
            <w:bookmarkEnd w:id="0"/>
            <w:r w:rsidR="002345CC" w:rsidRPr="002345CC">
              <w:rPr>
                <w:rFonts w:ascii="Times New Roman" w:hAnsi="Times New Roman"/>
                <w:sz w:val="28"/>
                <w:szCs w:val="28"/>
              </w:rPr>
              <w:t xml:space="preserve"> </w:t>
            </w:r>
            <w:r w:rsidRPr="002345CC">
              <w:rPr>
                <w:rFonts w:ascii="Times New Roman" w:hAnsi="Times New Roman"/>
                <w:sz w:val="28"/>
                <w:szCs w:val="28"/>
                <w:lang w:eastAsia="en-US"/>
              </w:rPr>
              <w:t xml:space="preserve">подлежит размещению в информационной сети Интернет для проведения независимой </w:t>
            </w:r>
            <w:proofErr w:type="spellStart"/>
            <w:r w:rsidRPr="002345CC">
              <w:rPr>
                <w:rFonts w:ascii="Times New Roman" w:hAnsi="Times New Roman"/>
                <w:sz w:val="28"/>
                <w:szCs w:val="28"/>
                <w:lang w:eastAsia="en-US"/>
              </w:rPr>
              <w:t>антикоррупционной</w:t>
            </w:r>
            <w:proofErr w:type="spellEnd"/>
            <w:r w:rsidRPr="002345CC">
              <w:rPr>
                <w:rFonts w:ascii="Times New Roman" w:hAnsi="Times New Roman"/>
                <w:sz w:val="28"/>
                <w:szCs w:val="28"/>
                <w:lang w:eastAsia="en-US"/>
              </w:rPr>
              <w:t xml:space="preserve"> экспертизы. Заключения по итогам проведения независимой </w:t>
            </w:r>
            <w:proofErr w:type="spellStart"/>
            <w:r w:rsidRPr="002345CC">
              <w:rPr>
                <w:rFonts w:ascii="Times New Roman" w:hAnsi="Times New Roman"/>
                <w:sz w:val="28"/>
                <w:szCs w:val="28"/>
                <w:lang w:eastAsia="en-US"/>
              </w:rPr>
              <w:t>антикоррупционной</w:t>
            </w:r>
            <w:proofErr w:type="spellEnd"/>
            <w:r w:rsidRPr="002345CC">
              <w:rPr>
                <w:rFonts w:ascii="Times New Roman" w:hAnsi="Times New Roman"/>
                <w:sz w:val="28"/>
                <w:szCs w:val="28"/>
                <w:lang w:eastAsia="en-US"/>
              </w:rPr>
              <w:t xml:space="preserve"> экспертизы могут быть направлены в Департамент региональной безопасности Брянской  области по адресу: г. Брянск, улица Фокина  31, офис 201  или по электронной почте: mail@depbez.ru в течение 5 рабочих дней со дня  размещения проекта приказа в сети Интернет, тел. для справок </w:t>
            </w:r>
            <w:r w:rsidR="002345CC" w:rsidRPr="002345CC">
              <w:rPr>
                <w:rFonts w:ascii="Times New Roman" w:hAnsi="Times New Roman"/>
                <w:sz w:val="28"/>
                <w:szCs w:val="28"/>
                <w:lang w:eastAsia="en-US"/>
              </w:rPr>
              <w:t>74-33-98</w:t>
            </w:r>
          </w:p>
        </w:tc>
      </w:tr>
    </w:tbl>
    <w:p w:rsidR="00E9652D" w:rsidRPr="002345CC" w:rsidRDefault="00E9652D" w:rsidP="002345CC">
      <w:pPr>
        <w:spacing w:after="0" w:line="240" w:lineRule="auto"/>
        <w:jc w:val="right"/>
        <w:rPr>
          <w:rFonts w:ascii="Times New Roman" w:hAnsi="Times New Roman"/>
          <w:sz w:val="28"/>
          <w:szCs w:val="28"/>
        </w:rPr>
      </w:pPr>
    </w:p>
    <w:p w:rsidR="007E6DF6" w:rsidRPr="002345CC" w:rsidRDefault="007E6DF6" w:rsidP="002345CC">
      <w:pPr>
        <w:spacing w:after="0" w:line="240" w:lineRule="auto"/>
        <w:jc w:val="right"/>
        <w:rPr>
          <w:rFonts w:ascii="Times New Roman" w:hAnsi="Times New Roman"/>
          <w:sz w:val="28"/>
          <w:szCs w:val="28"/>
        </w:rPr>
      </w:pPr>
      <w:r w:rsidRPr="002345CC">
        <w:rPr>
          <w:rFonts w:ascii="Times New Roman" w:hAnsi="Times New Roman"/>
          <w:sz w:val="28"/>
          <w:szCs w:val="28"/>
        </w:rPr>
        <w:t xml:space="preserve">  Проект</w:t>
      </w:r>
    </w:p>
    <w:p w:rsidR="007D4EC8" w:rsidRPr="002345CC" w:rsidRDefault="007D4EC8" w:rsidP="002345CC">
      <w:pPr>
        <w:spacing w:after="0" w:line="240" w:lineRule="auto"/>
        <w:jc w:val="center"/>
        <w:rPr>
          <w:rFonts w:ascii="Times New Roman" w:hAnsi="Times New Roman"/>
          <w:sz w:val="28"/>
          <w:szCs w:val="28"/>
        </w:rPr>
      </w:pPr>
    </w:p>
    <w:p w:rsidR="007E6DF6" w:rsidRPr="002345CC" w:rsidRDefault="007E6DF6" w:rsidP="002345CC">
      <w:pPr>
        <w:spacing w:after="0" w:line="240" w:lineRule="auto"/>
        <w:jc w:val="center"/>
        <w:rPr>
          <w:rFonts w:ascii="Times New Roman" w:hAnsi="Times New Roman"/>
          <w:sz w:val="28"/>
          <w:szCs w:val="28"/>
        </w:rPr>
      </w:pPr>
      <w:r w:rsidRPr="002345CC">
        <w:rPr>
          <w:rFonts w:ascii="Times New Roman" w:hAnsi="Times New Roman"/>
          <w:sz w:val="28"/>
          <w:szCs w:val="28"/>
        </w:rPr>
        <w:t>ПРАВИТЕЛЬСТВО БРЯНСКОЙ ОБЛАСТИ</w:t>
      </w:r>
    </w:p>
    <w:p w:rsidR="007E6DF6" w:rsidRPr="002345CC" w:rsidRDefault="007E6DF6" w:rsidP="002345CC">
      <w:pPr>
        <w:spacing w:after="0" w:line="240" w:lineRule="auto"/>
        <w:jc w:val="center"/>
        <w:rPr>
          <w:rFonts w:ascii="Times New Roman" w:hAnsi="Times New Roman"/>
          <w:sz w:val="28"/>
          <w:szCs w:val="28"/>
        </w:rPr>
      </w:pPr>
      <w:r w:rsidRPr="002345CC">
        <w:rPr>
          <w:rFonts w:ascii="Times New Roman" w:hAnsi="Times New Roman"/>
          <w:sz w:val="28"/>
          <w:szCs w:val="28"/>
        </w:rPr>
        <w:t xml:space="preserve">ПОСТАНОВЛЕНИЕ </w:t>
      </w:r>
    </w:p>
    <w:p w:rsidR="00140802" w:rsidRPr="002345CC" w:rsidRDefault="00140802" w:rsidP="002345CC">
      <w:pPr>
        <w:spacing w:after="0" w:line="240" w:lineRule="auto"/>
        <w:jc w:val="center"/>
        <w:rPr>
          <w:rFonts w:ascii="Times New Roman" w:hAnsi="Times New Roman"/>
          <w:sz w:val="28"/>
          <w:szCs w:val="28"/>
        </w:rPr>
      </w:pPr>
    </w:p>
    <w:p w:rsidR="007E6DF6" w:rsidRPr="002345CC" w:rsidRDefault="009660E7" w:rsidP="002345CC">
      <w:pPr>
        <w:tabs>
          <w:tab w:val="left" w:pos="630"/>
        </w:tabs>
        <w:spacing w:after="0" w:line="240" w:lineRule="auto"/>
        <w:rPr>
          <w:rFonts w:ascii="Times New Roman" w:hAnsi="Times New Roman"/>
          <w:sz w:val="28"/>
          <w:szCs w:val="28"/>
        </w:rPr>
      </w:pPr>
      <w:r w:rsidRPr="002345CC">
        <w:rPr>
          <w:rFonts w:ascii="Times New Roman" w:hAnsi="Times New Roman"/>
          <w:sz w:val="28"/>
          <w:szCs w:val="28"/>
        </w:rPr>
        <w:t>от                        202</w:t>
      </w:r>
      <w:r w:rsidR="0076585B" w:rsidRPr="002345CC">
        <w:rPr>
          <w:rFonts w:ascii="Times New Roman" w:hAnsi="Times New Roman"/>
          <w:sz w:val="28"/>
          <w:szCs w:val="28"/>
        </w:rPr>
        <w:t>2</w:t>
      </w:r>
      <w:r w:rsidR="007E6DF6" w:rsidRPr="002345CC">
        <w:rPr>
          <w:rFonts w:ascii="Times New Roman" w:hAnsi="Times New Roman"/>
          <w:sz w:val="28"/>
          <w:szCs w:val="28"/>
        </w:rPr>
        <w:t xml:space="preserve"> г.  № </w:t>
      </w:r>
    </w:p>
    <w:p w:rsidR="007E6DF6" w:rsidRPr="002345CC" w:rsidRDefault="007E6DF6" w:rsidP="002345CC">
      <w:pPr>
        <w:tabs>
          <w:tab w:val="left" w:pos="709"/>
        </w:tabs>
        <w:spacing w:after="0" w:line="240" w:lineRule="auto"/>
        <w:rPr>
          <w:rFonts w:ascii="Times New Roman" w:hAnsi="Times New Roman"/>
          <w:sz w:val="28"/>
          <w:szCs w:val="28"/>
        </w:rPr>
      </w:pPr>
      <w:r w:rsidRPr="002345CC">
        <w:rPr>
          <w:rFonts w:ascii="Times New Roman" w:hAnsi="Times New Roman"/>
          <w:sz w:val="28"/>
          <w:szCs w:val="28"/>
        </w:rPr>
        <w:t xml:space="preserve">         г. Брянск</w:t>
      </w:r>
    </w:p>
    <w:p w:rsidR="007E6DF6" w:rsidRPr="002345CC" w:rsidRDefault="007E6DF6" w:rsidP="002345CC">
      <w:pPr>
        <w:spacing w:after="0" w:line="240" w:lineRule="auto"/>
        <w:rPr>
          <w:rFonts w:ascii="Times New Roman" w:hAnsi="Times New Roman"/>
          <w:sz w:val="28"/>
          <w:szCs w:val="28"/>
        </w:rPr>
      </w:pPr>
    </w:p>
    <w:p w:rsidR="002345CC" w:rsidRPr="002345CC" w:rsidRDefault="002345CC" w:rsidP="002345CC">
      <w:pPr>
        <w:pStyle w:val="11"/>
        <w:tabs>
          <w:tab w:val="left" w:pos="6946"/>
          <w:tab w:val="left" w:pos="7371"/>
          <w:tab w:val="left" w:pos="7938"/>
          <w:tab w:val="left" w:pos="9781"/>
        </w:tabs>
        <w:ind w:right="3655"/>
        <w:jc w:val="both"/>
        <w:rPr>
          <w:sz w:val="28"/>
          <w:szCs w:val="28"/>
        </w:rPr>
      </w:pPr>
      <w:r w:rsidRPr="002345CC">
        <w:rPr>
          <w:sz w:val="28"/>
          <w:szCs w:val="28"/>
        </w:rPr>
        <w:t xml:space="preserve">Об утверждении правил предоставления и методики распределения иных межбюджетных трансфертов из областного бюджета, источником финансового обеспечения которого являются бюджетные ассигнования резервного фонда Правительства Брянской области бюджетам муниципальных районов (муниципальных округов, городских округов) на финансовое обеспечение мероприятий, </w:t>
      </w:r>
      <w:r w:rsidRPr="002345CC">
        <w:rPr>
          <w:sz w:val="28"/>
          <w:szCs w:val="28"/>
        </w:rPr>
        <w:lastRenderedPageBreak/>
        <w:t>связанных с ликвидацией чрезвычайных ситуаций муниципального характера</w:t>
      </w:r>
    </w:p>
    <w:p w:rsidR="002345CC" w:rsidRPr="002345CC" w:rsidRDefault="002345CC" w:rsidP="002345CC">
      <w:pPr>
        <w:pStyle w:val="11"/>
        <w:ind w:right="141"/>
        <w:jc w:val="both"/>
        <w:rPr>
          <w:sz w:val="28"/>
          <w:szCs w:val="28"/>
        </w:rPr>
      </w:pPr>
    </w:p>
    <w:p w:rsidR="002345CC" w:rsidRPr="002345CC" w:rsidRDefault="002345CC" w:rsidP="002345CC">
      <w:pPr>
        <w:autoSpaceDE w:val="0"/>
        <w:autoSpaceDN w:val="0"/>
        <w:adjustRightInd w:val="0"/>
        <w:spacing w:after="0" w:line="240" w:lineRule="auto"/>
        <w:ind w:firstLine="540"/>
        <w:jc w:val="both"/>
        <w:rPr>
          <w:rFonts w:ascii="Times New Roman" w:hAnsi="Times New Roman"/>
          <w:sz w:val="28"/>
          <w:szCs w:val="28"/>
        </w:rPr>
      </w:pPr>
      <w:r w:rsidRPr="002345CC">
        <w:rPr>
          <w:rFonts w:ascii="Times New Roman" w:hAnsi="Times New Roman"/>
          <w:sz w:val="28"/>
          <w:szCs w:val="28"/>
        </w:rPr>
        <w:t xml:space="preserve">В соответствии со </w:t>
      </w:r>
      <w:hyperlink r:id="rId7" w:history="1">
        <w:r w:rsidRPr="002345CC">
          <w:rPr>
            <w:rFonts w:ascii="Times New Roman" w:hAnsi="Times New Roman"/>
            <w:sz w:val="28"/>
            <w:szCs w:val="28"/>
          </w:rPr>
          <w:t>статьями 81</w:t>
        </w:r>
      </w:hyperlink>
      <w:r w:rsidRPr="002345CC">
        <w:rPr>
          <w:rFonts w:ascii="Times New Roman" w:hAnsi="Times New Roman"/>
          <w:sz w:val="28"/>
          <w:szCs w:val="28"/>
        </w:rPr>
        <w:t>.1, 139.1, 154 Бюджетного кодекса Российской Федерации, статьей 14  Закона Брянской области от 2 ноября 2016 года № 89-З «О межбюджетных отношениях в Брянской области», постановлением Правительства Брянской области от 8 апреля 2013 года № 3-п «О порядке использования бюджетных ассигнований резервного фонда Правительства Брянской области» Правительство Брянской области</w:t>
      </w:r>
    </w:p>
    <w:p w:rsidR="002345CC" w:rsidRPr="002345CC" w:rsidRDefault="002345CC" w:rsidP="002345CC">
      <w:pPr>
        <w:pStyle w:val="11"/>
        <w:jc w:val="both"/>
        <w:rPr>
          <w:sz w:val="28"/>
          <w:szCs w:val="28"/>
        </w:rPr>
      </w:pPr>
      <w:r w:rsidRPr="002345CC">
        <w:rPr>
          <w:sz w:val="28"/>
          <w:szCs w:val="28"/>
        </w:rPr>
        <w:t>ПОСТАНОВЛЯЕТ:</w:t>
      </w:r>
    </w:p>
    <w:p w:rsidR="002345CC" w:rsidRPr="002345CC" w:rsidRDefault="002345CC" w:rsidP="002345CC">
      <w:pPr>
        <w:pStyle w:val="11"/>
        <w:ind w:firstLine="709"/>
        <w:jc w:val="both"/>
        <w:rPr>
          <w:sz w:val="28"/>
          <w:szCs w:val="28"/>
        </w:rPr>
      </w:pPr>
    </w:p>
    <w:p w:rsidR="002345CC" w:rsidRPr="002345CC" w:rsidRDefault="002345CC" w:rsidP="002345CC">
      <w:pPr>
        <w:pStyle w:val="ab"/>
        <w:numPr>
          <w:ilvl w:val="0"/>
          <w:numId w:val="14"/>
        </w:numPr>
        <w:tabs>
          <w:tab w:val="left" w:pos="1276"/>
        </w:tabs>
        <w:spacing w:after="0" w:line="240" w:lineRule="auto"/>
        <w:ind w:left="0" w:firstLine="709"/>
        <w:jc w:val="both"/>
        <w:rPr>
          <w:rFonts w:ascii="Times New Roman" w:hAnsi="Times New Roman"/>
          <w:sz w:val="28"/>
          <w:szCs w:val="28"/>
        </w:rPr>
      </w:pPr>
      <w:r w:rsidRPr="002345CC">
        <w:rPr>
          <w:rFonts w:ascii="Times New Roman" w:hAnsi="Times New Roman"/>
          <w:sz w:val="28"/>
          <w:szCs w:val="28"/>
        </w:rPr>
        <w:t>Утвердить прилагаемые:</w:t>
      </w:r>
    </w:p>
    <w:p w:rsidR="002345CC" w:rsidRPr="002345CC" w:rsidRDefault="002345CC" w:rsidP="00CB1D84">
      <w:pPr>
        <w:pStyle w:val="ab"/>
        <w:tabs>
          <w:tab w:val="left" w:pos="1276"/>
        </w:tabs>
        <w:spacing w:after="0" w:line="240" w:lineRule="auto"/>
        <w:ind w:firstLine="709"/>
        <w:jc w:val="both"/>
        <w:rPr>
          <w:rFonts w:ascii="Times New Roman" w:hAnsi="Times New Roman"/>
          <w:sz w:val="28"/>
          <w:szCs w:val="28"/>
        </w:rPr>
      </w:pPr>
      <w:r w:rsidRPr="002345CC">
        <w:rPr>
          <w:rFonts w:ascii="Times New Roman" w:hAnsi="Times New Roman"/>
          <w:sz w:val="28"/>
          <w:szCs w:val="28"/>
        </w:rPr>
        <w:t>Правила предоставления иных межбюджетных трансфертов из областного бюджета, источником финансового обеспечения которого являются бюджетные ассигнования резервного фонда Правительства Брянской области бюджетам муниципальных районов (муниципальных округов, городских округов) на финансовое обеспечение мероприятий, связанных с ликвидацией чрезвычайных ситуаций муниципального характера;</w:t>
      </w:r>
    </w:p>
    <w:p w:rsidR="002345CC" w:rsidRPr="002345CC" w:rsidRDefault="002345CC" w:rsidP="00CB1D84">
      <w:pPr>
        <w:pStyle w:val="ab"/>
        <w:tabs>
          <w:tab w:val="left" w:pos="1276"/>
        </w:tabs>
        <w:spacing w:after="0" w:line="240" w:lineRule="auto"/>
        <w:ind w:firstLine="709"/>
        <w:jc w:val="both"/>
        <w:rPr>
          <w:rFonts w:ascii="Times New Roman" w:hAnsi="Times New Roman"/>
          <w:sz w:val="28"/>
          <w:szCs w:val="28"/>
        </w:rPr>
      </w:pPr>
      <w:r w:rsidRPr="002345CC">
        <w:rPr>
          <w:rFonts w:ascii="Times New Roman" w:hAnsi="Times New Roman"/>
          <w:sz w:val="28"/>
          <w:szCs w:val="28"/>
        </w:rPr>
        <w:t>Методику распределения иных межбюджетных трансфертов из областного бюджета, источником финансового обеспечения которого являются бюджетные ассигнования резервного фонда Правительства Брянской области бюджетам муниципальных районов (муниципальных округов, городских округов) (далее - иные межбюджетные трансферты) на финансовое обеспечение мероприятий, связанных с ликвидацией чрезвычайных ситуаций муниципального характера.</w:t>
      </w:r>
    </w:p>
    <w:p w:rsidR="002345CC" w:rsidRPr="002345CC" w:rsidRDefault="002345CC" w:rsidP="002345CC">
      <w:pPr>
        <w:pStyle w:val="ab"/>
        <w:numPr>
          <w:ilvl w:val="0"/>
          <w:numId w:val="14"/>
        </w:numPr>
        <w:tabs>
          <w:tab w:val="left" w:pos="1276"/>
        </w:tabs>
        <w:spacing w:after="0" w:line="240" w:lineRule="auto"/>
        <w:ind w:left="0" w:firstLine="709"/>
        <w:jc w:val="both"/>
        <w:rPr>
          <w:rFonts w:ascii="Times New Roman" w:hAnsi="Times New Roman"/>
          <w:sz w:val="28"/>
          <w:szCs w:val="28"/>
        </w:rPr>
      </w:pPr>
      <w:r w:rsidRPr="002345CC">
        <w:rPr>
          <w:rFonts w:ascii="Times New Roman" w:hAnsi="Times New Roman"/>
          <w:sz w:val="28"/>
          <w:szCs w:val="28"/>
        </w:rPr>
        <w:t>Постановление вступает в силу после его официального опубликования.</w:t>
      </w:r>
    </w:p>
    <w:p w:rsidR="002345CC" w:rsidRPr="002345CC" w:rsidRDefault="002345CC" w:rsidP="002345CC">
      <w:pPr>
        <w:pStyle w:val="ab"/>
        <w:numPr>
          <w:ilvl w:val="0"/>
          <w:numId w:val="14"/>
        </w:numPr>
        <w:tabs>
          <w:tab w:val="left" w:pos="1276"/>
        </w:tabs>
        <w:spacing w:after="0" w:line="240" w:lineRule="auto"/>
        <w:ind w:left="0" w:firstLine="709"/>
        <w:jc w:val="both"/>
        <w:rPr>
          <w:rFonts w:ascii="Times New Roman" w:hAnsi="Times New Roman"/>
          <w:sz w:val="28"/>
          <w:szCs w:val="28"/>
        </w:rPr>
      </w:pPr>
      <w:r w:rsidRPr="002345CC">
        <w:rPr>
          <w:rFonts w:ascii="Times New Roman" w:hAnsi="Times New Roman"/>
          <w:sz w:val="28"/>
          <w:szCs w:val="28"/>
        </w:rPr>
        <w:t xml:space="preserve">Опубликовать постановление на «Официальном </w:t>
      </w:r>
      <w:proofErr w:type="spellStart"/>
      <w:r w:rsidRPr="002345CC">
        <w:rPr>
          <w:rFonts w:ascii="Times New Roman" w:hAnsi="Times New Roman"/>
          <w:sz w:val="28"/>
          <w:szCs w:val="28"/>
        </w:rPr>
        <w:t>интернет-портале</w:t>
      </w:r>
      <w:proofErr w:type="spellEnd"/>
      <w:r w:rsidRPr="002345CC">
        <w:rPr>
          <w:rFonts w:ascii="Times New Roman" w:hAnsi="Times New Roman"/>
          <w:sz w:val="28"/>
          <w:szCs w:val="28"/>
        </w:rPr>
        <w:t xml:space="preserve"> правовой информации» (</w:t>
      </w:r>
      <w:proofErr w:type="spellStart"/>
      <w:r w:rsidRPr="002345CC">
        <w:rPr>
          <w:rFonts w:ascii="Times New Roman" w:hAnsi="Times New Roman"/>
          <w:sz w:val="28"/>
          <w:szCs w:val="28"/>
          <w:lang w:val="en-US"/>
        </w:rPr>
        <w:t>pravo</w:t>
      </w:r>
      <w:proofErr w:type="spellEnd"/>
      <w:r w:rsidRPr="002345CC">
        <w:rPr>
          <w:rFonts w:ascii="Times New Roman" w:hAnsi="Times New Roman"/>
          <w:sz w:val="28"/>
          <w:szCs w:val="28"/>
        </w:rPr>
        <w:t>.</w:t>
      </w:r>
      <w:proofErr w:type="spellStart"/>
      <w:r w:rsidRPr="002345CC">
        <w:rPr>
          <w:rFonts w:ascii="Times New Roman" w:hAnsi="Times New Roman"/>
          <w:sz w:val="28"/>
          <w:szCs w:val="28"/>
          <w:lang w:val="en-US"/>
        </w:rPr>
        <w:t>gov</w:t>
      </w:r>
      <w:proofErr w:type="spellEnd"/>
      <w:r w:rsidRPr="002345CC">
        <w:rPr>
          <w:rFonts w:ascii="Times New Roman" w:hAnsi="Times New Roman"/>
          <w:sz w:val="28"/>
          <w:szCs w:val="28"/>
        </w:rPr>
        <w:t>.</w:t>
      </w:r>
      <w:proofErr w:type="spellStart"/>
      <w:r w:rsidRPr="002345CC">
        <w:rPr>
          <w:rFonts w:ascii="Times New Roman" w:hAnsi="Times New Roman"/>
          <w:sz w:val="28"/>
          <w:szCs w:val="28"/>
          <w:lang w:val="en-US"/>
        </w:rPr>
        <w:t>ru</w:t>
      </w:r>
      <w:proofErr w:type="spellEnd"/>
      <w:r w:rsidRPr="002345CC">
        <w:rPr>
          <w:rFonts w:ascii="Times New Roman" w:hAnsi="Times New Roman"/>
          <w:sz w:val="28"/>
          <w:szCs w:val="28"/>
        </w:rPr>
        <w:t>).</w:t>
      </w:r>
    </w:p>
    <w:p w:rsidR="002345CC" w:rsidRPr="002345CC" w:rsidRDefault="002345CC" w:rsidP="002345CC">
      <w:pPr>
        <w:pStyle w:val="11"/>
        <w:ind w:firstLine="709"/>
        <w:jc w:val="both"/>
        <w:rPr>
          <w:sz w:val="28"/>
          <w:szCs w:val="28"/>
        </w:rPr>
      </w:pPr>
      <w:r w:rsidRPr="002345CC">
        <w:rPr>
          <w:sz w:val="28"/>
          <w:szCs w:val="28"/>
        </w:rPr>
        <w:t xml:space="preserve">4. Контроль за исполнением постановления возложить на временно исполняющего обязанности заместителя Губернатора Брянской области </w:t>
      </w:r>
      <w:proofErr w:type="spellStart"/>
      <w:r w:rsidRPr="002345CC">
        <w:rPr>
          <w:sz w:val="28"/>
          <w:szCs w:val="28"/>
        </w:rPr>
        <w:t>Петроченко</w:t>
      </w:r>
      <w:proofErr w:type="spellEnd"/>
      <w:r w:rsidRPr="002345CC">
        <w:rPr>
          <w:sz w:val="28"/>
          <w:szCs w:val="28"/>
        </w:rPr>
        <w:t xml:space="preserve"> А.С.</w:t>
      </w:r>
    </w:p>
    <w:p w:rsidR="002345CC" w:rsidRPr="002345CC" w:rsidRDefault="002345CC" w:rsidP="002345CC">
      <w:pPr>
        <w:pStyle w:val="11"/>
        <w:ind w:firstLine="709"/>
        <w:jc w:val="both"/>
        <w:rPr>
          <w:sz w:val="28"/>
          <w:szCs w:val="28"/>
        </w:rPr>
      </w:pPr>
    </w:p>
    <w:p w:rsidR="002345CC" w:rsidRPr="002345CC" w:rsidRDefault="002345CC" w:rsidP="002345CC">
      <w:pPr>
        <w:pStyle w:val="11"/>
        <w:ind w:firstLine="709"/>
        <w:jc w:val="both"/>
        <w:rPr>
          <w:sz w:val="28"/>
          <w:szCs w:val="28"/>
        </w:rPr>
      </w:pPr>
    </w:p>
    <w:p w:rsidR="002345CC" w:rsidRPr="002345CC" w:rsidRDefault="002345CC" w:rsidP="002345CC">
      <w:pPr>
        <w:pStyle w:val="11"/>
        <w:jc w:val="right"/>
        <w:rPr>
          <w:bCs/>
          <w:sz w:val="28"/>
          <w:szCs w:val="28"/>
        </w:rPr>
        <w:sectPr w:rsidR="002345CC" w:rsidRPr="002345CC" w:rsidSect="004E4B24">
          <w:headerReference w:type="even" r:id="rId8"/>
          <w:headerReference w:type="default" r:id="rId9"/>
          <w:pgSz w:w="11906" w:h="16838"/>
          <w:pgMar w:top="851" w:right="1021" w:bottom="851" w:left="1418" w:header="510" w:footer="510" w:gutter="0"/>
          <w:pgNumType w:start="1"/>
          <w:cols w:space="720"/>
          <w:titlePg/>
        </w:sectPr>
      </w:pPr>
      <w:r w:rsidRPr="002345CC">
        <w:rPr>
          <w:bCs/>
          <w:sz w:val="28"/>
          <w:szCs w:val="28"/>
        </w:rPr>
        <w:t>Губернатор                                                                                           А.В. Богомаз</w:t>
      </w:r>
    </w:p>
    <w:p w:rsidR="002345CC" w:rsidRPr="002345CC" w:rsidRDefault="002345CC" w:rsidP="002345CC">
      <w:pPr>
        <w:pStyle w:val="11"/>
        <w:rPr>
          <w:bCs/>
          <w:sz w:val="28"/>
          <w:szCs w:val="28"/>
        </w:rPr>
      </w:pPr>
    </w:p>
    <w:p w:rsidR="002345CC" w:rsidRPr="002345CC" w:rsidRDefault="002345CC" w:rsidP="002345CC">
      <w:pPr>
        <w:pStyle w:val="11"/>
        <w:ind w:left="5670"/>
        <w:jc w:val="center"/>
        <w:rPr>
          <w:sz w:val="28"/>
          <w:szCs w:val="28"/>
        </w:rPr>
      </w:pPr>
      <w:r w:rsidRPr="002345CC">
        <w:rPr>
          <w:sz w:val="28"/>
          <w:szCs w:val="28"/>
        </w:rPr>
        <w:t>Утверждены</w:t>
      </w:r>
    </w:p>
    <w:p w:rsidR="002345CC" w:rsidRPr="002345CC" w:rsidRDefault="002345CC" w:rsidP="002345CC">
      <w:pPr>
        <w:pStyle w:val="11"/>
        <w:ind w:left="5670"/>
        <w:rPr>
          <w:sz w:val="28"/>
          <w:szCs w:val="28"/>
        </w:rPr>
      </w:pPr>
      <w:r w:rsidRPr="002345CC">
        <w:rPr>
          <w:sz w:val="28"/>
          <w:szCs w:val="28"/>
        </w:rPr>
        <w:t>постановлением Правительства Брянской области</w:t>
      </w:r>
    </w:p>
    <w:p w:rsidR="002345CC" w:rsidRPr="002345CC" w:rsidRDefault="002345CC" w:rsidP="002345CC">
      <w:pPr>
        <w:pStyle w:val="11"/>
        <w:ind w:left="5670"/>
        <w:rPr>
          <w:sz w:val="28"/>
          <w:szCs w:val="28"/>
        </w:rPr>
      </w:pPr>
      <w:r w:rsidRPr="002345CC">
        <w:rPr>
          <w:sz w:val="28"/>
          <w:szCs w:val="28"/>
        </w:rPr>
        <w:t>от ___.____. 2022 года № ____</w:t>
      </w:r>
    </w:p>
    <w:p w:rsidR="002345CC" w:rsidRPr="002345CC" w:rsidRDefault="002345CC" w:rsidP="002345CC">
      <w:pPr>
        <w:pStyle w:val="11"/>
        <w:jc w:val="center"/>
        <w:rPr>
          <w:sz w:val="28"/>
          <w:szCs w:val="28"/>
        </w:rPr>
      </w:pPr>
    </w:p>
    <w:p w:rsidR="002345CC" w:rsidRPr="002345CC" w:rsidRDefault="002345CC" w:rsidP="002345CC">
      <w:pPr>
        <w:pStyle w:val="11"/>
        <w:jc w:val="center"/>
        <w:rPr>
          <w:sz w:val="28"/>
          <w:szCs w:val="28"/>
        </w:rPr>
      </w:pPr>
    </w:p>
    <w:p w:rsidR="002345CC" w:rsidRPr="002345CC" w:rsidRDefault="002345CC" w:rsidP="002345CC">
      <w:pPr>
        <w:pStyle w:val="11"/>
        <w:jc w:val="center"/>
        <w:rPr>
          <w:sz w:val="28"/>
          <w:szCs w:val="28"/>
        </w:rPr>
      </w:pPr>
    </w:p>
    <w:p w:rsidR="002345CC" w:rsidRPr="002345CC" w:rsidRDefault="002345CC" w:rsidP="002345CC">
      <w:pPr>
        <w:pStyle w:val="11"/>
        <w:jc w:val="center"/>
        <w:rPr>
          <w:sz w:val="28"/>
          <w:szCs w:val="28"/>
        </w:rPr>
      </w:pPr>
      <w:r w:rsidRPr="002345CC">
        <w:rPr>
          <w:sz w:val="28"/>
          <w:szCs w:val="28"/>
        </w:rPr>
        <w:t>Правила</w:t>
      </w:r>
    </w:p>
    <w:p w:rsidR="002345CC" w:rsidRPr="002345CC" w:rsidRDefault="002345CC" w:rsidP="002345CC">
      <w:pPr>
        <w:pStyle w:val="11"/>
        <w:jc w:val="center"/>
        <w:rPr>
          <w:bCs/>
          <w:sz w:val="28"/>
          <w:szCs w:val="28"/>
        </w:rPr>
      </w:pPr>
      <w:r w:rsidRPr="002345CC">
        <w:rPr>
          <w:sz w:val="28"/>
          <w:szCs w:val="28"/>
        </w:rPr>
        <w:t xml:space="preserve">предоставления иных межбюджетных трансфертов из областного бюджета, источником финансового обеспечения которого являются бюджетные </w:t>
      </w:r>
      <w:proofErr w:type="spellStart"/>
      <w:r w:rsidRPr="002345CC">
        <w:rPr>
          <w:sz w:val="28"/>
          <w:szCs w:val="28"/>
        </w:rPr>
        <w:t>ассигнованиярезервного</w:t>
      </w:r>
      <w:proofErr w:type="spellEnd"/>
      <w:r w:rsidRPr="002345CC">
        <w:rPr>
          <w:sz w:val="28"/>
          <w:szCs w:val="28"/>
        </w:rPr>
        <w:t xml:space="preserve"> фонда Правительства Брянской </w:t>
      </w:r>
      <w:proofErr w:type="spellStart"/>
      <w:r w:rsidRPr="002345CC">
        <w:rPr>
          <w:sz w:val="28"/>
          <w:szCs w:val="28"/>
        </w:rPr>
        <w:t>области,бюджетам</w:t>
      </w:r>
      <w:proofErr w:type="spellEnd"/>
      <w:r w:rsidRPr="002345CC">
        <w:rPr>
          <w:sz w:val="28"/>
          <w:szCs w:val="28"/>
        </w:rPr>
        <w:t xml:space="preserve"> муниципальных районов (муниципальных округов, городских округов)на финансовое обеспечение мероприятий, связанных с ликвидацией чрезвычайных ситуаций муниципального характера</w:t>
      </w:r>
    </w:p>
    <w:p w:rsidR="002345CC" w:rsidRPr="002345CC" w:rsidRDefault="002345CC" w:rsidP="002345CC">
      <w:pPr>
        <w:pStyle w:val="11"/>
        <w:rPr>
          <w:bCs/>
          <w:sz w:val="28"/>
          <w:szCs w:val="28"/>
        </w:rPr>
      </w:pPr>
    </w:p>
    <w:p w:rsidR="002345CC" w:rsidRPr="002345CC" w:rsidRDefault="002345CC" w:rsidP="002345CC">
      <w:pPr>
        <w:pStyle w:val="11"/>
        <w:ind w:firstLine="709"/>
        <w:jc w:val="both"/>
        <w:rPr>
          <w:sz w:val="28"/>
          <w:szCs w:val="28"/>
        </w:rPr>
      </w:pPr>
      <w:r w:rsidRPr="002345CC">
        <w:rPr>
          <w:bCs/>
          <w:sz w:val="28"/>
          <w:szCs w:val="28"/>
        </w:rPr>
        <w:t xml:space="preserve">1. Настоящие Правила устанавливают цели, порядок и условия предоставления </w:t>
      </w:r>
      <w:r w:rsidRPr="002345CC">
        <w:rPr>
          <w:sz w:val="28"/>
          <w:szCs w:val="28"/>
        </w:rPr>
        <w:t xml:space="preserve">иных межбюджетных трансфертов из областного бюджета, источником финансового обеспечения которого являются бюджетные </w:t>
      </w:r>
      <w:proofErr w:type="spellStart"/>
      <w:r w:rsidRPr="002345CC">
        <w:rPr>
          <w:sz w:val="28"/>
          <w:szCs w:val="28"/>
        </w:rPr>
        <w:t>ассигнованиярезервного</w:t>
      </w:r>
      <w:proofErr w:type="spellEnd"/>
      <w:r w:rsidRPr="002345CC">
        <w:rPr>
          <w:sz w:val="28"/>
          <w:szCs w:val="28"/>
        </w:rPr>
        <w:t xml:space="preserve"> фонда Правительства Брянской </w:t>
      </w:r>
      <w:proofErr w:type="spellStart"/>
      <w:r w:rsidRPr="002345CC">
        <w:rPr>
          <w:sz w:val="28"/>
          <w:szCs w:val="28"/>
        </w:rPr>
        <w:t>областибюджетам</w:t>
      </w:r>
      <w:proofErr w:type="spellEnd"/>
      <w:r w:rsidRPr="002345CC">
        <w:rPr>
          <w:sz w:val="28"/>
          <w:szCs w:val="28"/>
        </w:rPr>
        <w:t xml:space="preserve"> муниципальных районов (муниципальных округов, городских округов)на финансовое обеспечение мероприятий, связанных с ликвидацией чрезвычайных ситуаций муниципального характера (далее - Правила).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2. Иные межбюджетные </w:t>
      </w:r>
      <w:proofErr w:type="spellStart"/>
      <w:r w:rsidRPr="002345CC">
        <w:rPr>
          <w:rFonts w:ascii="Times New Roman" w:hAnsi="Times New Roman"/>
          <w:sz w:val="28"/>
          <w:szCs w:val="28"/>
        </w:rPr>
        <w:t>трансфертыиз</w:t>
      </w:r>
      <w:proofErr w:type="spellEnd"/>
      <w:r w:rsidRPr="002345CC">
        <w:rPr>
          <w:rFonts w:ascii="Times New Roman" w:hAnsi="Times New Roman"/>
          <w:sz w:val="28"/>
          <w:szCs w:val="28"/>
        </w:rPr>
        <w:t xml:space="preserve"> областного бюджета, источником финансового обеспечения которого являются бюджетные </w:t>
      </w:r>
      <w:proofErr w:type="spellStart"/>
      <w:r w:rsidRPr="002345CC">
        <w:rPr>
          <w:rFonts w:ascii="Times New Roman" w:hAnsi="Times New Roman"/>
          <w:sz w:val="28"/>
          <w:szCs w:val="28"/>
        </w:rPr>
        <w:t>ассигнованиярезервного</w:t>
      </w:r>
      <w:proofErr w:type="spellEnd"/>
      <w:r w:rsidRPr="002345CC">
        <w:rPr>
          <w:rFonts w:ascii="Times New Roman" w:hAnsi="Times New Roman"/>
          <w:sz w:val="28"/>
          <w:szCs w:val="28"/>
        </w:rPr>
        <w:t xml:space="preserve"> фонда Правительства Брянской </w:t>
      </w:r>
      <w:proofErr w:type="spellStart"/>
      <w:r w:rsidRPr="002345CC">
        <w:rPr>
          <w:rFonts w:ascii="Times New Roman" w:hAnsi="Times New Roman"/>
          <w:sz w:val="28"/>
          <w:szCs w:val="28"/>
        </w:rPr>
        <w:t>областибюджетам</w:t>
      </w:r>
      <w:proofErr w:type="spellEnd"/>
      <w:r w:rsidRPr="002345CC">
        <w:rPr>
          <w:rFonts w:ascii="Times New Roman" w:hAnsi="Times New Roman"/>
          <w:sz w:val="28"/>
          <w:szCs w:val="28"/>
        </w:rPr>
        <w:t xml:space="preserve"> муниципальных районов (муниципальных округов, городских округов)(далее – иные межбюджетные трансферты)на финансовое обеспечение мероприятий, связанных с ликвидацией чрезвычайных ситуаций муниципального </w:t>
      </w:r>
      <w:proofErr w:type="spellStart"/>
      <w:r w:rsidRPr="002345CC">
        <w:rPr>
          <w:rFonts w:ascii="Times New Roman" w:hAnsi="Times New Roman"/>
          <w:sz w:val="28"/>
          <w:szCs w:val="28"/>
        </w:rPr>
        <w:t>характера,предоставляются</w:t>
      </w:r>
      <w:proofErr w:type="spellEnd"/>
      <w:r w:rsidRPr="002345CC">
        <w:rPr>
          <w:rFonts w:ascii="Times New Roman" w:hAnsi="Times New Roman"/>
          <w:sz w:val="28"/>
          <w:szCs w:val="28"/>
        </w:rPr>
        <w:t xml:space="preserve"> на следующие цели:</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а) проведение аварийно-спасательных работ;</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б) проведение неотложных аварийно-восстановительных работ;</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в) оказание единовременной материальной помощи гражданам, пострадавшим в результате чрезвычайных ситуаций;</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г) оказание гражданам финансовой помощи в связи с утратой ими имущества первой необходимости;</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proofErr w:type="spellStart"/>
      <w:r w:rsidRPr="002345CC">
        <w:rPr>
          <w:rFonts w:ascii="Times New Roman" w:hAnsi="Times New Roman"/>
          <w:sz w:val="28"/>
          <w:szCs w:val="28"/>
        </w:rPr>
        <w:t>д</w:t>
      </w:r>
      <w:proofErr w:type="spellEnd"/>
      <w:r w:rsidRPr="002345CC">
        <w:rPr>
          <w:rFonts w:ascii="Times New Roman" w:hAnsi="Times New Roman"/>
          <w:sz w:val="28"/>
          <w:szCs w:val="28"/>
        </w:rPr>
        <w:t>) выплата единовременного пособия гражданам, получившим в результате чрезвычайной ситуации вред здоровью;</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е) выплата единовременного пособия членам  семей (супруге (супругу), детям родителям и лицам, находившимся на иждивении) граждан, погибших (умерших) в результате чрезвычайной ситуации.</w:t>
      </w:r>
    </w:p>
    <w:p w:rsidR="002345CC" w:rsidRPr="002345CC" w:rsidRDefault="002345CC" w:rsidP="002345CC">
      <w:pPr>
        <w:pStyle w:val="11"/>
        <w:ind w:firstLine="709"/>
        <w:jc w:val="both"/>
        <w:rPr>
          <w:sz w:val="28"/>
          <w:szCs w:val="28"/>
        </w:rPr>
      </w:pPr>
      <w:r w:rsidRPr="002345CC">
        <w:rPr>
          <w:sz w:val="28"/>
          <w:szCs w:val="28"/>
        </w:rPr>
        <w:t xml:space="preserve">3. Иные межбюджетные трансферты предоставляются </w:t>
      </w:r>
      <w:proofErr w:type="spellStart"/>
      <w:r w:rsidRPr="002345CC">
        <w:rPr>
          <w:sz w:val="28"/>
          <w:szCs w:val="28"/>
        </w:rPr>
        <w:t>бюджетаммуниципальных</w:t>
      </w:r>
      <w:proofErr w:type="spellEnd"/>
      <w:r w:rsidRPr="002345CC">
        <w:rPr>
          <w:sz w:val="28"/>
          <w:szCs w:val="28"/>
        </w:rPr>
        <w:t xml:space="preserve"> районов (муниципальных округов, городских округов) при условии соблюдения следующего условия:</w:t>
      </w:r>
    </w:p>
    <w:p w:rsidR="002345CC" w:rsidRPr="002345CC" w:rsidRDefault="002345CC" w:rsidP="002345CC">
      <w:pPr>
        <w:pStyle w:val="11"/>
        <w:ind w:firstLine="709"/>
        <w:jc w:val="both"/>
        <w:rPr>
          <w:sz w:val="28"/>
          <w:szCs w:val="28"/>
        </w:rPr>
      </w:pPr>
      <w:r w:rsidRPr="002345CC">
        <w:rPr>
          <w:sz w:val="28"/>
          <w:szCs w:val="28"/>
        </w:rPr>
        <w:t xml:space="preserve">наличия распоряжения Правительства Брянской области об использовании бюджетных ассигнований резервного фонда Правительства </w:t>
      </w:r>
      <w:r w:rsidRPr="002345CC">
        <w:rPr>
          <w:sz w:val="28"/>
          <w:szCs w:val="28"/>
        </w:rPr>
        <w:lastRenderedPageBreak/>
        <w:t>Брянской области в соответствии с решением комиссии по предупреждению и ликвидации чрезвычайных ситуаций и обеспечению пожарной безопасности в Брянской области о правомерности и целесообразности использования бюджетных ассигнований резервного фонда на цели, указанные в пункте 2 Правил, оформленное протоколом заседания комиссии</w:t>
      </w:r>
    </w:p>
    <w:p w:rsidR="002345CC" w:rsidRPr="002345CC" w:rsidRDefault="002345CC" w:rsidP="002345CC">
      <w:pPr>
        <w:pStyle w:val="11"/>
        <w:ind w:firstLine="709"/>
        <w:jc w:val="both"/>
        <w:rPr>
          <w:bCs/>
          <w:sz w:val="28"/>
          <w:szCs w:val="28"/>
        </w:rPr>
      </w:pPr>
      <w:r w:rsidRPr="002345CC">
        <w:rPr>
          <w:bCs/>
          <w:sz w:val="28"/>
          <w:szCs w:val="28"/>
        </w:rPr>
        <w:t>4. Главным распорядителем бюджетных средств является департамент региональной безопасности Брянской области (далее - департамент).</w:t>
      </w:r>
    </w:p>
    <w:p w:rsidR="002345CC" w:rsidRPr="002345CC" w:rsidRDefault="002345CC" w:rsidP="002345CC">
      <w:pPr>
        <w:pStyle w:val="11"/>
        <w:ind w:firstLine="709"/>
        <w:jc w:val="both"/>
        <w:rPr>
          <w:bCs/>
          <w:sz w:val="28"/>
          <w:szCs w:val="28"/>
        </w:rPr>
      </w:pPr>
      <w:r w:rsidRPr="002345CC">
        <w:rPr>
          <w:bCs/>
          <w:sz w:val="28"/>
          <w:szCs w:val="28"/>
        </w:rPr>
        <w:t>5. Распределение иных межбюджетных трансфертов утверждается нормативным правовым актом Правительства Брянской области.</w:t>
      </w:r>
    </w:p>
    <w:p w:rsidR="002345CC" w:rsidRPr="002345CC" w:rsidRDefault="002345CC" w:rsidP="002345CC">
      <w:pPr>
        <w:pStyle w:val="11"/>
        <w:ind w:firstLine="709"/>
        <w:jc w:val="both"/>
        <w:rPr>
          <w:sz w:val="28"/>
          <w:szCs w:val="28"/>
        </w:rPr>
      </w:pPr>
      <w:r w:rsidRPr="002345CC">
        <w:rPr>
          <w:bCs/>
          <w:sz w:val="28"/>
          <w:szCs w:val="28"/>
        </w:rPr>
        <w:t xml:space="preserve">6. Предоставление иных межбюджетных трансфертов осуществляется на основании соглашения о предоставлении иного межбюджетного трансферта </w:t>
      </w:r>
      <w:proofErr w:type="spellStart"/>
      <w:r w:rsidRPr="002345CC">
        <w:rPr>
          <w:bCs/>
          <w:sz w:val="28"/>
          <w:szCs w:val="28"/>
        </w:rPr>
        <w:t>бюджетаммуниципальных</w:t>
      </w:r>
      <w:proofErr w:type="spellEnd"/>
      <w:r w:rsidRPr="002345CC">
        <w:rPr>
          <w:bCs/>
          <w:sz w:val="28"/>
          <w:szCs w:val="28"/>
        </w:rPr>
        <w:t xml:space="preserve"> образований, </w:t>
      </w:r>
      <w:r w:rsidRPr="002345CC">
        <w:rPr>
          <w:sz w:val="28"/>
          <w:szCs w:val="28"/>
        </w:rPr>
        <w:t>заключаемого между департаментом и исполнительно-распорядительным органом местного самоуправления муниципального образования в соответствии с типовой формой соглашения о предоставлении иного межбюджетного трансферта, имеющего целевое назначение, из областного бюджета бюджету муниципального образования, утвержденной приказом департамента финансов Брянской области (далее - соглашение).</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7. Соглашение содержит следующие положения:</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наименование сторон соглашения;</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целевое назначение иного межбюджетного трансферта;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объем и сроки предоставления иного межбюджетного трансферта;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права и обязанности сторон соглашения;</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срок действия соглашения;</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условия предоставления и расходования иных межбюджетных трансфертов;</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сведения о структурном подразделении муниципального образования, определенном для осуществления взаимодействия с департаментом;</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значения показателей результативности предоставления иного межбюджетного трансферта, предусмотренные </w:t>
      </w:r>
      <w:hyperlink w:anchor="Par22" w:history="1">
        <w:r w:rsidRPr="002345CC">
          <w:rPr>
            <w:rFonts w:ascii="Times New Roman" w:hAnsi="Times New Roman"/>
            <w:sz w:val="28"/>
            <w:szCs w:val="28"/>
          </w:rPr>
          <w:t>пунктом 11</w:t>
        </w:r>
      </w:hyperlink>
      <w:r w:rsidRPr="002345CC">
        <w:rPr>
          <w:rFonts w:ascii="Times New Roman" w:hAnsi="Times New Roman"/>
          <w:sz w:val="28"/>
          <w:szCs w:val="28"/>
        </w:rPr>
        <w:t xml:space="preserve"> настоящих Правил;</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ответственность сторон соглашения за неисполнение или ненадлежащее исполнение условий соглашения, в том числе последствия </w:t>
      </w:r>
      <w:proofErr w:type="spellStart"/>
      <w:r w:rsidRPr="002345CC">
        <w:rPr>
          <w:rFonts w:ascii="Times New Roman" w:hAnsi="Times New Roman"/>
          <w:sz w:val="28"/>
          <w:szCs w:val="28"/>
        </w:rPr>
        <w:t>недостижения</w:t>
      </w:r>
      <w:proofErr w:type="spellEnd"/>
      <w:r w:rsidRPr="002345CC">
        <w:rPr>
          <w:rFonts w:ascii="Times New Roman" w:hAnsi="Times New Roman"/>
          <w:sz w:val="28"/>
          <w:szCs w:val="28"/>
        </w:rPr>
        <w:t xml:space="preserve"> значений показателей результативности предоставления иного межбюджетного трансферта и нецелевого использования иных межбюджетных трансфертов;</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порядок и сроки представления отчетности по форме, утверждаемой соглашением;</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основания и условия внесения изменений в соглашение и расторжения соглашения;</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случаи, сроки и порядок возврата иных межбюджетных трансфертов в областной бюджет.</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8. Соглашение формируется и заключается в форме электронного документа, а также подписывается усиленными электронными подписями лиц, имеющих право действовать от имени каждой из сторон соглашения, в государственной информационной системе управления государственными и </w:t>
      </w:r>
      <w:r w:rsidRPr="002345CC">
        <w:rPr>
          <w:rFonts w:ascii="Times New Roman" w:hAnsi="Times New Roman"/>
          <w:sz w:val="28"/>
          <w:szCs w:val="28"/>
        </w:rPr>
        <w:lastRenderedPageBreak/>
        <w:t>муниципальными финансами Брянской области «Электронный бюджет Брянской области».</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bookmarkStart w:id="1" w:name="Par14"/>
      <w:bookmarkEnd w:id="1"/>
      <w:r w:rsidRPr="002345CC">
        <w:rPr>
          <w:rFonts w:ascii="Times New Roman" w:hAnsi="Times New Roman"/>
          <w:sz w:val="28"/>
          <w:szCs w:val="28"/>
        </w:rPr>
        <w:t xml:space="preserve">9. Распределение иных межбюджетных </w:t>
      </w:r>
      <w:proofErr w:type="spellStart"/>
      <w:r w:rsidRPr="002345CC">
        <w:rPr>
          <w:rFonts w:ascii="Times New Roman" w:hAnsi="Times New Roman"/>
          <w:sz w:val="28"/>
          <w:szCs w:val="28"/>
        </w:rPr>
        <w:t>трансфертовосуществляется</w:t>
      </w:r>
      <w:proofErr w:type="spellEnd"/>
      <w:r w:rsidRPr="002345CC">
        <w:rPr>
          <w:rFonts w:ascii="Times New Roman" w:hAnsi="Times New Roman"/>
          <w:sz w:val="28"/>
          <w:szCs w:val="28"/>
        </w:rPr>
        <w:t xml:space="preserve"> на основании положительного решения заседания комиссии по предупреждению и ликвидации чрезвычайных ситуаций и обеспечению пожарной безопасности в Брянской области, оформленного протоколом и документов, представляемых органами местного самоуправления муниципальных районов (городских округов, муниципальных округов) в комиссию по предупреждению и ликвидации чрезвычайных ситуаций и обеспечению пожарной безопасности в Брянской области, в соответствии с пунктом 3.3. Порядка использования бюджетных ассигнований резервного фонда Правительства Брянской области, утвержденного постановлением Правительства Брянской области от 8 апреля 2013 года № 3-п.</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10. Перечисление иных межбюджетных трансфертов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11. Органы местного самоуправления муниципальных образований представляют главному распорядителю бюджетных средств отчеты об использовании иных межбюджетных трансфертов в сроки и по форме, предусмотренные соглашениями о предоставлении иных межбюджетных трансфертов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bookmarkStart w:id="2" w:name="Par22"/>
      <w:bookmarkEnd w:id="2"/>
      <w:r w:rsidRPr="002345CC">
        <w:rPr>
          <w:rFonts w:ascii="Times New Roman" w:hAnsi="Times New Roman"/>
          <w:sz w:val="28"/>
          <w:szCs w:val="28"/>
        </w:rPr>
        <w:t>12. Показателем результативности использования иного межбюджетного трансферта является выполнение комплекса мероприятий, связанных с ликвидацией последствий чрезвычайной ситуации муниципального характера.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13. Оценка эффективности расходования иных межбюджетных трансфертов осуществляется департаментом на основании анализа и сравнения планируемых и достигнутых муниципальным образованием значений показателя результативности предоставления иных межбюджетных трансфертов. В случае достижения запланированного значения показателя результативности использование иного межбюджетного трансферта считается эффективным.</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14. Администрация муниципального образования несет ответственность за целевое и эффективное использование иного межбюджетного трансферта в соответствии с законодательством Российской Федерации.</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15. В случае нецелевого использования иного межбюджетного трансферта, несоблюдения условий, установленных при их предоставлении, соответствующие средства подлежат возврату в доход областного бюджета.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Департамент в течение 30 дней со дня установления фактов нецелевого использования иных межбюджетных трансфертов, несоблюдения условий, установленных при их предоставлении, направляет муниципальному образованию письменное уведомление о необходимости возврата иных </w:t>
      </w:r>
      <w:r w:rsidRPr="002345CC">
        <w:rPr>
          <w:rFonts w:ascii="Times New Roman" w:hAnsi="Times New Roman"/>
          <w:sz w:val="28"/>
          <w:szCs w:val="28"/>
        </w:rPr>
        <w:lastRenderedPageBreak/>
        <w:t>межбюджетных трансфертов в областной бюджет с указанием оснований возврата.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При получении уведомления о необходимости возврата иных межбюджетных трансфертов в течение 30 дней они подлежат возврату муниципальным образованием в областной бюджет.</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В случае отказа муниципального образования от возврата указанных средств в областной бюджет их взыскание осуществляется в соответствии с законодательством Российской Федерации.</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16. Не использованные по состоянию на 1 января текущего финансового года остатки иного межбюджетного трансферта подлежат возврату в доход областного бюджета в соответствии с требованиями, установленными бюджетным законодательством Российской Федерации.</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17. Контроль за соблюдением муниципальным образованием условий, целей и порядка предоставления иного межбюджетного трансферта осуществляется департаментом и органами государственного (муниципального) финансового контроля.</w:t>
      </w:r>
    </w:p>
    <w:p w:rsidR="002D4187" w:rsidRDefault="002D4187" w:rsidP="002345CC">
      <w:pPr>
        <w:pStyle w:val="11"/>
        <w:ind w:left="5670"/>
        <w:jc w:val="center"/>
        <w:rPr>
          <w:sz w:val="28"/>
          <w:szCs w:val="28"/>
        </w:rPr>
      </w:pPr>
    </w:p>
    <w:p w:rsidR="002D4187" w:rsidRDefault="002D4187" w:rsidP="002345CC">
      <w:pPr>
        <w:pStyle w:val="11"/>
        <w:ind w:left="5670"/>
        <w:jc w:val="center"/>
        <w:rPr>
          <w:sz w:val="28"/>
          <w:szCs w:val="28"/>
        </w:rPr>
      </w:pPr>
    </w:p>
    <w:p w:rsidR="002345CC" w:rsidRPr="002345CC" w:rsidRDefault="002345CC" w:rsidP="002345CC">
      <w:pPr>
        <w:pStyle w:val="11"/>
        <w:ind w:left="5670"/>
        <w:jc w:val="center"/>
        <w:rPr>
          <w:sz w:val="28"/>
          <w:szCs w:val="28"/>
        </w:rPr>
      </w:pPr>
      <w:r w:rsidRPr="002345CC">
        <w:rPr>
          <w:sz w:val="28"/>
          <w:szCs w:val="28"/>
        </w:rPr>
        <w:t>Утверждена</w:t>
      </w:r>
    </w:p>
    <w:p w:rsidR="002345CC" w:rsidRPr="002345CC" w:rsidRDefault="002345CC" w:rsidP="002345CC">
      <w:pPr>
        <w:pStyle w:val="11"/>
        <w:ind w:left="5670"/>
        <w:rPr>
          <w:sz w:val="28"/>
          <w:szCs w:val="28"/>
        </w:rPr>
      </w:pPr>
      <w:r w:rsidRPr="002345CC">
        <w:rPr>
          <w:sz w:val="28"/>
          <w:szCs w:val="28"/>
        </w:rPr>
        <w:t>постановлением Правительства Брянской области</w:t>
      </w:r>
    </w:p>
    <w:p w:rsidR="002345CC" w:rsidRPr="002345CC" w:rsidRDefault="002345CC" w:rsidP="002345CC">
      <w:pPr>
        <w:pStyle w:val="11"/>
        <w:ind w:left="5670"/>
        <w:rPr>
          <w:sz w:val="28"/>
          <w:szCs w:val="28"/>
        </w:rPr>
      </w:pPr>
      <w:r w:rsidRPr="002345CC">
        <w:rPr>
          <w:sz w:val="28"/>
          <w:szCs w:val="28"/>
        </w:rPr>
        <w:t>от ___.____. 2022 года № ____</w:t>
      </w:r>
    </w:p>
    <w:p w:rsidR="002345CC" w:rsidRPr="002345CC" w:rsidRDefault="002345CC" w:rsidP="002345CC">
      <w:pPr>
        <w:pStyle w:val="11"/>
        <w:jc w:val="center"/>
        <w:rPr>
          <w:sz w:val="28"/>
          <w:szCs w:val="28"/>
        </w:rPr>
      </w:pPr>
    </w:p>
    <w:p w:rsidR="002345CC" w:rsidRPr="002345CC" w:rsidRDefault="002345CC" w:rsidP="002345CC">
      <w:pPr>
        <w:pStyle w:val="11"/>
        <w:jc w:val="center"/>
        <w:rPr>
          <w:sz w:val="28"/>
          <w:szCs w:val="28"/>
        </w:rPr>
      </w:pPr>
      <w:r w:rsidRPr="002345CC">
        <w:rPr>
          <w:sz w:val="28"/>
          <w:szCs w:val="28"/>
        </w:rPr>
        <w:t>Методика</w:t>
      </w:r>
    </w:p>
    <w:p w:rsidR="002345CC" w:rsidRPr="002345CC" w:rsidRDefault="002345CC" w:rsidP="002345CC">
      <w:pPr>
        <w:pStyle w:val="11"/>
        <w:jc w:val="center"/>
        <w:rPr>
          <w:bCs/>
          <w:sz w:val="28"/>
          <w:szCs w:val="28"/>
        </w:rPr>
      </w:pPr>
      <w:proofErr w:type="spellStart"/>
      <w:r w:rsidRPr="002345CC">
        <w:rPr>
          <w:sz w:val="28"/>
          <w:szCs w:val="28"/>
        </w:rPr>
        <w:t>распределенияиных</w:t>
      </w:r>
      <w:proofErr w:type="spellEnd"/>
      <w:r w:rsidRPr="002345CC">
        <w:rPr>
          <w:sz w:val="28"/>
          <w:szCs w:val="28"/>
        </w:rPr>
        <w:t xml:space="preserve"> межбюджетных трансфертов из областного бюджета, источником финансового обеспечения которого являются бюджетные </w:t>
      </w:r>
      <w:proofErr w:type="spellStart"/>
      <w:r w:rsidRPr="002345CC">
        <w:rPr>
          <w:sz w:val="28"/>
          <w:szCs w:val="28"/>
        </w:rPr>
        <w:t>ассигнованиярезерв</w:t>
      </w:r>
      <w:bookmarkStart w:id="3" w:name="_GoBack"/>
      <w:bookmarkEnd w:id="3"/>
      <w:r w:rsidRPr="002345CC">
        <w:rPr>
          <w:sz w:val="28"/>
          <w:szCs w:val="28"/>
        </w:rPr>
        <w:t>ного</w:t>
      </w:r>
      <w:proofErr w:type="spellEnd"/>
      <w:r w:rsidRPr="002345CC">
        <w:rPr>
          <w:sz w:val="28"/>
          <w:szCs w:val="28"/>
        </w:rPr>
        <w:t xml:space="preserve"> фонда Правительства Брянской </w:t>
      </w:r>
      <w:proofErr w:type="spellStart"/>
      <w:r w:rsidRPr="002345CC">
        <w:rPr>
          <w:sz w:val="28"/>
          <w:szCs w:val="28"/>
        </w:rPr>
        <w:t>области,бюджетам</w:t>
      </w:r>
      <w:proofErr w:type="spellEnd"/>
      <w:r w:rsidRPr="002345CC">
        <w:rPr>
          <w:sz w:val="28"/>
          <w:szCs w:val="28"/>
        </w:rPr>
        <w:t xml:space="preserve"> муниципальных районов (муниципальных округов, городских округов)на финансовое обеспечение мероприятий, связанных с ликвидацией чрезвычайных ситуаций муниципального характера</w:t>
      </w:r>
    </w:p>
    <w:p w:rsidR="002345CC" w:rsidRPr="002345CC" w:rsidRDefault="002345CC" w:rsidP="002345CC">
      <w:pPr>
        <w:pStyle w:val="11"/>
        <w:rPr>
          <w:bCs/>
          <w:sz w:val="28"/>
          <w:szCs w:val="28"/>
        </w:rPr>
      </w:pPr>
    </w:p>
    <w:p w:rsidR="002345CC" w:rsidRPr="002345CC" w:rsidRDefault="002345CC" w:rsidP="002345CC">
      <w:pPr>
        <w:pStyle w:val="11"/>
        <w:ind w:firstLine="709"/>
        <w:jc w:val="both"/>
        <w:rPr>
          <w:sz w:val="28"/>
          <w:szCs w:val="28"/>
        </w:rPr>
      </w:pPr>
      <w:r w:rsidRPr="002345CC">
        <w:rPr>
          <w:bCs/>
          <w:sz w:val="28"/>
          <w:szCs w:val="28"/>
        </w:rPr>
        <w:t xml:space="preserve">1. Настоящая методика устанавливает порядок распределения </w:t>
      </w:r>
      <w:r w:rsidRPr="002345CC">
        <w:rPr>
          <w:sz w:val="28"/>
          <w:szCs w:val="28"/>
        </w:rPr>
        <w:t xml:space="preserve">иных межбюджетных трансфертов из областного бюджета, источником финансового обеспечения которого являются бюджетные </w:t>
      </w:r>
      <w:proofErr w:type="spellStart"/>
      <w:r w:rsidRPr="002345CC">
        <w:rPr>
          <w:sz w:val="28"/>
          <w:szCs w:val="28"/>
        </w:rPr>
        <w:t>ассигнованиярезервного</w:t>
      </w:r>
      <w:proofErr w:type="spellEnd"/>
      <w:r w:rsidRPr="002345CC">
        <w:rPr>
          <w:sz w:val="28"/>
          <w:szCs w:val="28"/>
        </w:rPr>
        <w:t xml:space="preserve"> фонда Правительства Брянской </w:t>
      </w:r>
      <w:proofErr w:type="spellStart"/>
      <w:r w:rsidRPr="002345CC">
        <w:rPr>
          <w:sz w:val="28"/>
          <w:szCs w:val="28"/>
        </w:rPr>
        <w:t>области,бюджетам</w:t>
      </w:r>
      <w:proofErr w:type="spellEnd"/>
      <w:r w:rsidRPr="002345CC">
        <w:rPr>
          <w:sz w:val="28"/>
          <w:szCs w:val="28"/>
        </w:rPr>
        <w:t xml:space="preserve"> муниципальных районов (муниципальных округов, городских округов)на финансовое обеспечение мероприятий, связанных с ликвидацией чрезвычайных ситуаций муниципального характера.</w:t>
      </w:r>
    </w:p>
    <w:p w:rsidR="002345CC" w:rsidRPr="002345CC" w:rsidRDefault="002345CC" w:rsidP="002345CC">
      <w:pPr>
        <w:pStyle w:val="11"/>
        <w:ind w:firstLine="709"/>
        <w:jc w:val="both"/>
        <w:rPr>
          <w:sz w:val="28"/>
          <w:szCs w:val="28"/>
        </w:rPr>
      </w:pPr>
      <w:r w:rsidRPr="002345CC">
        <w:rPr>
          <w:sz w:val="28"/>
          <w:szCs w:val="28"/>
        </w:rPr>
        <w:t xml:space="preserve">2. Размер иного межбюджетного </w:t>
      </w:r>
      <w:proofErr w:type="spellStart"/>
      <w:r w:rsidRPr="002345CC">
        <w:rPr>
          <w:sz w:val="28"/>
          <w:szCs w:val="28"/>
        </w:rPr>
        <w:t>трансфертаиз</w:t>
      </w:r>
      <w:proofErr w:type="spellEnd"/>
      <w:r w:rsidRPr="002345CC">
        <w:rPr>
          <w:sz w:val="28"/>
          <w:szCs w:val="28"/>
        </w:rPr>
        <w:t xml:space="preserve"> областного бюджета, источником финансового обеспечения которого являются бюджетные </w:t>
      </w:r>
      <w:proofErr w:type="spellStart"/>
      <w:r w:rsidRPr="002345CC">
        <w:rPr>
          <w:sz w:val="28"/>
          <w:szCs w:val="28"/>
        </w:rPr>
        <w:t>ассигнованиярезервного</w:t>
      </w:r>
      <w:proofErr w:type="spellEnd"/>
      <w:r w:rsidRPr="002345CC">
        <w:rPr>
          <w:sz w:val="28"/>
          <w:szCs w:val="28"/>
        </w:rPr>
        <w:t xml:space="preserve"> фонда Правительства Брянской </w:t>
      </w:r>
      <w:proofErr w:type="spellStart"/>
      <w:r w:rsidRPr="002345CC">
        <w:rPr>
          <w:sz w:val="28"/>
          <w:szCs w:val="28"/>
        </w:rPr>
        <w:t>области,бюджету</w:t>
      </w:r>
      <w:r w:rsidRPr="002345CC">
        <w:rPr>
          <w:sz w:val="28"/>
          <w:szCs w:val="28"/>
          <w:lang w:val="en-US"/>
        </w:rPr>
        <w:t>i</w:t>
      </w:r>
      <w:proofErr w:type="spellEnd"/>
      <w:r w:rsidRPr="002345CC">
        <w:rPr>
          <w:sz w:val="28"/>
          <w:szCs w:val="28"/>
        </w:rPr>
        <w:t>-го муниципального района (муниципального округа, городского округа) на финансовое обеспечение мероприятий, связанных с ликвидацией чрезвычайной ситуации муниципального характера, определяется по формуле:</w:t>
      </w:r>
    </w:p>
    <w:p w:rsidR="002345CC" w:rsidRPr="002345CC" w:rsidRDefault="002345CC" w:rsidP="002345CC">
      <w:pPr>
        <w:pStyle w:val="11"/>
        <w:ind w:firstLine="709"/>
        <w:jc w:val="both"/>
        <w:rPr>
          <w:sz w:val="28"/>
          <w:szCs w:val="28"/>
        </w:rPr>
      </w:pPr>
    </w:p>
    <w:p w:rsidR="002345CC" w:rsidRPr="002345CC" w:rsidRDefault="002335B5" w:rsidP="002345CC">
      <w:pPr>
        <w:pStyle w:val="11"/>
        <w:ind w:firstLine="709"/>
        <w:jc w:val="both"/>
        <w:rPr>
          <w:i/>
          <w:sz w:val="28"/>
          <w:szCs w:val="28"/>
          <w:lang w:val="en-US"/>
        </w:rPr>
      </w:pPr>
      <m:oMathPara>
        <m:oMath>
          <m:sSub>
            <m:sSubPr>
              <m:ctrlPr>
                <w:rPr>
                  <w:rFonts w:ascii="Cambria Math" w:hAnsi="Cambria Math"/>
                  <w:i/>
                  <w:sz w:val="28"/>
                  <w:szCs w:val="28"/>
                  <w:lang w:val="en-US"/>
                </w:rPr>
              </m:ctrlPr>
            </m:sSubPr>
            <m:e>
              <m:r>
                <m:rPr>
                  <m:sty m:val="p"/>
                </m:rPr>
                <w:rPr>
                  <w:rFonts w:ascii="Cambria Math"/>
                  <w:sz w:val="28"/>
                  <w:szCs w:val="28"/>
                  <w:lang w:val="en-US"/>
                </w:rPr>
                <m:t>S</m:t>
              </m:r>
            </m:e>
            <m:sub>
              <m:r>
                <m:rPr>
                  <m:sty m:val="p"/>
                </m:rPr>
                <w:rPr>
                  <w:rFonts w:ascii="Cambria Math"/>
                  <w:sz w:val="28"/>
                  <w:szCs w:val="28"/>
                  <w:lang w:val="en-US"/>
                </w:rPr>
                <m:t>i</m:t>
              </m:r>
            </m:sub>
          </m:sSub>
          <m:r>
            <w:rPr>
              <w:rFonts w:ascii="Cambria Math"/>
              <w:sz w:val="28"/>
              <w:szCs w:val="28"/>
              <w:lang w:val="en-US"/>
            </w:rPr>
            <m:t>=</m:t>
          </m:r>
          <m:sSub>
            <m:sSubPr>
              <m:ctrlPr>
                <w:rPr>
                  <w:rFonts w:ascii="Cambria Math" w:hAnsi="Cambria Math"/>
                  <w:i/>
                  <w:sz w:val="28"/>
                  <w:szCs w:val="28"/>
                  <w:lang w:val="en-US"/>
                </w:rPr>
              </m:ctrlPr>
            </m:sSubPr>
            <m:e>
              <m:r>
                <m:rPr>
                  <m:sty m:val="p"/>
                </m:rPr>
                <w:rPr>
                  <w:rFonts w:ascii="Cambria Math"/>
                  <w:sz w:val="28"/>
                  <w:szCs w:val="28"/>
                  <w:lang w:val="en-US"/>
                </w:rPr>
                <m:t>P</m:t>
              </m:r>
            </m:e>
            <m:sub>
              <m:r>
                <w:rPr>
                  <w:rFonts w:ascii="Cambria Math"/>
                  <w:sz w:val="28"/>
                  <w:szCs w:val="28"/>
                  <w:lang w:val="en-US"/>
                </w:rPr>
                <m:t>1</m:t>
              </m:r>
              <m:r>
                <m:rPr>
                  <m:sty m:val="p"/>
                </m:rPr>
                <w:rPr>
                  <w:rFonts w:ascii="Cambria Math"/>
                  <w:sz w:val="28"/>
                  <w:szCs w:val="28"/>
                  <w:lang w:val="en-US"/>
                </w:rPr>
                <m:t>i</m:t>
              </m:r>
            </m:sub>
          </m:sSub>
          <m:r>
            <m:rPr>
              <m:sty m:val="p"/>
            </m:rPr>
            <w:rPr>
              <w:rFonts w:ascii="Cambria Math"/>
              <w:sz w:val="28"/>
              <w:szCs w:val="28"/>
              <w:lang w:val="en-US"/>
            </w:rPr>
            <m:t xml:space="preserve"> +</m:t>
          </m:r>
          <m:sSub>
            <m:sSubPr>
              <m:ctrlPr>
                <w:rPr>
                  <w:rFonts w:ascii="Cambria Math" w:hAnsi="Cambria Math"/>
                  <w:sz w:val="28"/>
                  <w:szCs w:val="28"/>
                  <w:lang w:val="en-US"/>
                </w:rPr>
              </m:ctrlPr>
            </m:sSubPr>
            <m:e>
              <m:r>
                <m:rPr>
                  <m:sty m:val="p"/>
                </m:rPr>
                <w:rPr>
                  <w:rFonts w:ascii="Cambria Math"/>
                  <w:sz w:val="28"/>
                  <w:szCs w:val="28"/>
                  <w:lang w:val="en-US"/>
                </w:rPr>
                <m:t>P</m:t>
              </m:r>
            </m:e>
            <m:sub>
              <m:r>
                <m:rPr>
                  <m:sty m:val="p"/>
                </m:rPr>
                <w:rPr>
                  <w:rFonts w:ascii="Cambria Math"/>
                  <w:sz w:val="28"/>
                  <w:szCs w:val="28"/>
                  <w:lang w:val="en-US"/>
                </w:rPr>
                <m:t>2i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P</m:t>
              </m:r>
            </m:e>
            <m:sub>
              <m:r>
                <m:rPr>
                  <m:sty m:val="p"/>
                </m:rPr>
                <w:rPr>
                  <w:rFonts w:ascii="Cambria Math"/>
                  <w:sz w:val="28"/>
                  <w:szCs w:val="28"/>
                  <w:lang w:val="en-US"/>
                </w:rPr>
                <m:t>3i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P</m:t>
              </m:r>
            </m:e>
            <m:sub>
              <m:r>
                <m:rPr>
                  <m:sty m:val="p"/>
                </m:rPr>
                <w:rPr>
                  <w:rFonts w:ascii="Cambria Math"/>
                  <w:sz w:val="28"/>
                  <w:szCs w:val="28"/>
                  <w:lang w:val="en-US"/>
                </w:rPr>
                <m:t>4i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P</m:t>
              </m:r>
            </m:e>
            <m:sub>
              <m:r>
                <m:rPr>
                  <m:sty m:val="p"/>
                </m:rPr>
                <w:rPr>
                  <w:rFonts w:ascii="Cambria Math"/>
                  <w:sz w:val="28"/>
                  <w:szCs w:val="28"/>
                  <w:lang w:val="en-US"/>
                </w:rPr>
                <m:t>5i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P</m:t>
              </m:r>
            </m:e>
            <m:sub>
              <m:r>
                <m:rPr>
                  <m:sty m:val="p"/>
                </m:rPr>
                <w:rPr>
                  <w:rFonts w:ascii="Cambria Math"/>
                  <w:sz w:val="28"/>
                  <w:szCs w:val="28"/>
                  <w:lang w:val="en-US"/>
                </w:rPr>
                <m:t>6i</m:t>
              </m:r>
            </m:sub>
          </m:sSub>
          <m:r>
            <w:rPr>
              <w:rFonts w:ascii="Cambria Math"/>
              <w:sz w:val="28"/>
              <w:szCs w:val="28"/>
            </w:rPr>
            <m:t>,</m:t>
          </m:r>
          <m:r>
            <m:rPr>
              <m:sty m:val="p"/>
            </m:rPr>
            <w:rPr>
              <w:rFonts w:ascii="Cambria Math"/>
              <w:sz w:val="28"/>
              <w:szCs w:val="28"/>
            </w:rPr>
            <m:t>где</m:t>
          </m:r>
          <m:r>
            <m:rPr>
              <m:sty m:val="p"/>
            </m:rPr>
            <w:rPr>
              <w:rFonts w:ascii="Cambria Math"/>
              <w:sz w:val="28"/>
              <w:szCs w:val="28"/>
              <w:lang w:val="en-US"/>
            </w:rPr>
            <m:t>:</m:t>
          </m:r>
        </m:oMath>
      </m:oMathPara>
    </w:p>
    <w:p w:rsidR="002345CC" w:rsidRPr="002345CC" w:rsidRDefault="002345CC" w:rsidP="002345CC">
      <w:pPr>
        <w:pStyle w:val="11"/>
        <w:rPr>
          <w:bCs/>
          <w:sz w:val="28"/>
          <w:szCs w:val="28"/>
          <w:lang w:val="en-US"/>
        </w:rPr>
      </w:pPr>
    </w:p>
    <w:p w:rsidR="002345CC" w:rsidRPr="002345CC" w:rsidRDefault="002345CC" w:rsidP="002345CC">
      <w:pPr>
        <w:pStyle w:val="11"/>
        <w:ind w:firstLine="709"/>
        <w:jc w:val="both"/>
        <w:rPr>
          <w:sz w:val="28"/>
          <w:szCs w:val="28"/>
        </w:rPr>
      </w:pPr>
    </w:p>
    <w:p w:rsidR="002345CC" w:rsidRPr="002345CC" w:rsidRDefault="002345CC" w:rsidP="002345CC">
      <w:pPr>
        <w:pStyle w:val="11"/>
        <w:ind w:firstLine="709"/>
        <w:jc w:val="both"/>
        <w:rPr>
          <w:sz w:val="28"/>
          <w:szCs w:val="28"/>
        </w:rPr>
      </w:pPr>
      <w:r w:rsidRPr="002345CC">
        <w:rPr>
          <w:sz w:val="28"/>
          <w:szCs w:val="28"/>
          <w:lang w:val="en-US"/>
        </w:rPr>
        <w:t>S</w:t>
      </w:r>
      <w:r w:rsidRPr="002345CC">
        <w:rPr>
          <w:sz w:val="28"/>
          <w:szCs w:val="28"/>
          <w:vertAlign w:val="subscript"/>
          <w:lang w:val="en-US"/>
        </w:rPr>
        <w:t>i</w:t>
      </w:r>
      <w:r w:rsidRPr="002345CC">
        <w:rPr>
          <w:sz w:val="28"/>
          <w:szCs w:val="28"/>
        </w:rPr>
        <w:t xml:space="preserve"> - </w:t>
      </w:r>
      <w:proofErr w:type="spellStart"/>
      <w:r w:rsidRPr="002345CC">
        <w:rPr>
          <w:sz w:val="28"/>
          <w:szCs w:val="28"/>
        </w:rPr>
        <w:t>размериного</w:t>
      </w:r>
      <w:proofErr w:type="spellEnd"/>
      <w:r w:rsidRPr="002345CC">
        <w:rPr>
          <w:sz w:val="28"/>
          <w:szCs w:val="28"/>
        </w:rPr>
        <w:t xml:space="preserve"> межбюджетного </w:t>
      </w:r>
      <w:proofErr w:type="spellStart"/>
      <w:r w:rsidRPr="002345CC">
        <w:rPr>
          <w:sz w:val="28"/>
          <w:szCs w:val="28"/>
        </w:rPr>
        <w:t>трансфертаиз</w:t>
      </w:r>
      <w:proofErr w:type="spellEnd"/>
      <w:r w:rsidRPr="002345CC">
        <w:rPr>
          <w:sz w:val="28"/>
          <w:szCs w:val="28"/>
        </w:rPr>
        <w:t xml:space="preserve"> областного бюджета, источником финансового обеспечения которого являются бюджетные </w:t>
      </w:r>
      <w:proofErr w:type="spellStart"/>
      <w:r w:rsidRPr="002345CC">
        <w:rPr>
          <w:sz w:val="28"/>
          <w:szCs w:val="28"/>
        </w:rPr>
        <w:t>ассигнованиярезервного</w:t>
      </w:r>
      <w:proofErr w:type="spellEnd"/>
      <w:r w:rsidRPr="002345CC">
        <w:rPr>
          <w:sz w:val="28"/>
          <w:szCs w:val="28"/>
        </w:rPr>
        <w:t xml:space="preserve"> фонда Правительства Брянской </w:t>
      </w:r>
      <w:proofErr w:type="spellStart"/>
      <w:r w:rsidRPr="002345CC">
        <w:rPr>
          <w:sz w:val="28"/>
          <w:szCs w:val="28"/>
        </w:rPr>
        <w:t>области,бюджету</w:t>
      </w:r>
      <w:proofErr w:type="spellEnd"/>
      <w:r w:rsidRPr="002345CC">
        <w:rPr>
          <w:sz w:val="28"/>
          <w:szCs w:val="28"/>
        </w:rPr>
        <w:br/>
      </w:r>
      <w:proofErr w:type="spellStart"/>
      <w:r w:rsidRPr="002345CC">
        <w:rPr>
          <w:sz w:val="28"/>
          <w:szCs w:val="28"/>
          <w:lang w:val="en-US"/>
        </w:rPr>
        <w:t>i</w:t>
      </w:r>
      <w:proofErr w:type="spellEnd"/>
      <w:r w:rsidRPr="002345CC">
        <w:rPr>
          <w:sz w:val="28"/>
          <w:szCs w:val="28"/>
        </w:rPr>
        <w:t>-го муниципального района (муниципального округа, городского округа)на финансовое обеспечение мероприятий, связанных с ликвидацией чрезвычайной ситуации муниципального характера;</w:t>
      </w:r>
    </w:p>
    <w:p w:rsidR="002345CC" w:rsidRPr="002345CC" w:rsidRDefault="002345CC" w:rsidP="002345CC">
      <w:pPr>
        <w:pStyle w:val="11"/>
        <w:ind w:firstLine="709"/>
        <w:jc w:val="both"/>
        <w:rPr>
          <w:sz w:val="28"/>
          <w:szCs w:val="28"/>
        </w:rPr>
      </w:pPr>
      <w:r w:rsidRPr="002345CC">
        <w:rPr>
          <w:sz w:val="28"/>
          <w:szCs w:val="28"/>
          <w:lang w:val="en-US"/>
        </w:rPr>
        <w:t>P</w:t>
      </w:r>
      <w:r w:rsidRPr="002345CC">
        <w:rPr>
          <w:sz w:val="28"/>
          <w:szCs w:val="28"/>
          <w:vertAlign w:val="subscript"/>
        </w:rPr>
        <w:t>1</w:t>
      </w:r>
      <w:proofErr w:type="spellStart"/>
      <w:r w:rsidRPr="002345CC">
        <w:rPr>
          <w:sz w:val="28"/>
          <w:szCs w:val="28"/>
          <w:vertAlign w:val="subscript"/>
          <w:lang w:val="en-US"/>
        </w:rPr>
        <w:t>i</w:t>
      </w:r>
      <w:proofErr w:type="spellEnd"/>
      <w:r w:rsidRPr="002345CC">
        <w:rPr>
          <w:sz w:val="28"/>
          <w:szCs w:val="28"/>
        </w:rPr>
        <w:t xml:space="preserve"> - размер средств, необходимых на проведение аварийно-спасательных работ</w:t>
      </w:r>
      <w:proofErr w:type="spellStart"/>
      <w:r w:rsidRPr="002345CC">
        <w:rPr>
          <w:sz w:val="28"/>
          <w:szCs w:val="28"/>
          <w:lang w:val="en-US"/>
        </w:rPr>
        <w:t>i</w:t>
      </w:r>
      <w:proofErr w:type="spellEnd"/>
      <w:r w:rsidRPr="002345CC">
        <w:rPr>
          <w:sz w:val="28"/>
          <w:szCs w:val="28"/>
        </w:rPr>
        <w:t>-го муниципального района (муниципального округа, городского округа);</w:t>
      </w:r>
    </w:p>
    <w:p w:rsidR="002345CC" w:rsidRPr="002345CC" w:rsidRDefault="002345CC" w:rsidP="002345CC">
      <w:pPr>
        <w:pStyle w:val="11"/>
        <w:ind w:firstLine="709"/>
        <w:jc w:val="both"/>
        <w:rPr>
          <w:sz w:val="28"/>
          <w:szCs w:val="28"/>
        </w:rPr>
      </w:pPr>
      <w:r w:rsidRPr="002345CC">
        <w:rPr>
          <w:sz w:val="28"/>
          <w:szCs w:val="28"/>
          <w:lang w:val="en-US"/>
        </w:rPr>
        <w:t>P</w:t>
      </w:r>
      <w:r w:rsidRPr="002345CC">
        <w:rPr>
          <w:sz w:val="28"/>
          <w:szCs w:val="28"/>
          <w:vertAlign w:val="subscript"/>
        </w:rPr>
        <w:t>2</w:t>
      </w:r>
      <w:proofErr w:type="spellStart"/>
      <w:r w:rsidRPr="002345CC">
        <w:rPr>
          <w:sz w:val="28"/>
          <w:szCs w:val="28"/>
          <w:vertAlign w:val="subscript"/>
          <w:lang w:val="en-US"/>
        </w:rPr>
        <w:t>i</w:t>
      </w:r>
      <w:proofErr w:type="spellEnd"/>
      <w:r w:rsidRPr="002345CC">
        <w:rPr>
          <w:sz w:val="28"/>
          <w:szCs w:val="28"/>
        </w:rPr>
        <w:t xml:space="preserve"> - размер средств, необходимых на проведение неотложных аварийно-восстановительных работ на пострадавших в результате чрезвычайной ситуации объектах</w:t>
      </w:r>
      <w:proofErr w:type="spellStart"/>
      <w:r w:rsidRPr="002345CC">
        <w:rPr>
          <w:sz w:val="28"/>
          <w:szCs w:val="28"/>
          <w:lang w:val="en-US"/>
        </w:rPr>
        <w:t>i</w:t>
      </w:r>
      <w:proofErr w:type="spellEnd"/>
      <w:r w:rsidRPr="002345CC">
        <w:rPr>
          <w:sz w:val="28"/>
          <w:szCs w:val="28"/>
        </w:rPr>
        <w:t>-го муниципального района (муниципального округа, городского округа);</w:t>
      </w:r>
    </w:p>
    <w:p w:rsidR="002345CC" w:rsidRPr="002345CC" w:rsidRDefault="002345CC" w:rsidP="002345CC">
      <w:pPr>
        <w:pStyle w:val="11"/>
        <w:ind w:firstLine="709"/>
        <w:jc w:val="both"/>
        <w:rPr>
          <w:sz w:val="28"/>
          <w:szCs w:val="28"/>
        </w:rPr>
      </w:pP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lang w:val="en-US"/>
        </w:rPr>
        <w:t>P</w:t>
      </w:r>
      <w:r w:rsidRPr="002345CC">
        <w:rPr>
          <w:rFonts w:ascii="Times New Roman" w:hAnsi="Times New Roman"/>
          <w:sz w:val="28"/>
          <w:szCs w:val="28"/>
          <w:vertAlign w:val="subscript"/>
        </w:rPr>
        <w:t>3</w:t>
      </w:r>
      <w:proofErr w:type="spellStart"/>
      <w:r w:rsidRPr="002345CC">
        <w:rPr>
          <w:rFonts w:ascii="Times New Roman" w:hAnsi="Times New Roman"/>
          <w:sz w:val="28"/>
          <w:szCs w:val="28"/>
          <w:vertAlign w:val="subscript"/>
          <w:lang w:val="en-US"/>
        </w:rPr>
        <w:t>i</w:t>
      </w:r>
      <w:proofErr w:type="spellEnd"/>
      <w:r w:rsidRPr="002345CC">
        <w:rPr>
          <w:rFonts w:ascii="Times New Roman" w:hAnsi="Times New Roman"/>
          <w:sz w:val="28"/>
          <w:szCs w:val="28"/>
        </w:rPr>
        <w:t>-</w:t>
      </w:r>
      <w:proofErr w:type="spellStart"/>
      <w:r w:rsidRPr="002345CC">
        <w:rPr>
          <w:rFonts w:ascii="Times New Roman" w:hAnsi="Times New Roman"/>
          <w:sz w:val="28"/>
          <w:szCs w:val="28"/>
        </w:rPr>
        <w:t>размерсредств</w:t>
      </w:r>
      <w:proofErr w:type="spellEnd"/>
      <w:r w:rsidRPr="002345CC">
        <w:rPr>
          <w:rFonts w:ascii="Times New Roman" w:hAnsi="Times New Roman"/>
          <w:sz w:val="28"/>
          <w:szCs w:val="28"/>
        </w:rPr>
        <w:t>, необходимых для осуществления выплат единовременной материальной помощи гражданам, пострадавшим в результате чрезвычайной ситуации</w:t>
      </w:r>
      <w:proofErr w:type="spellStart"/>
      <w:r w:rsidRPr="002345CC">
        <w:rPr>
          <w:rFonts w:ascii="Times New Roman" w:hAnsi="Times New Roman"/>
          <w:sz w:val="28"/>
          <w:szCs w:val="28"/>
          <w:lang w:val="en-US"/>
        </w:rPr>
        <w:t>i</w:t>
      </w:r>
      <w:proofErr w:type="spellEnd"/>
      <w:r w:rsidRPr="002345CC">
        <w:rPr>
          <w:rFonts w:ascii="Times New Roman" w:hAnsi="Times New Roman"/>
          <w:sz w:val="28"/>
          <w:szCs w:val="28"/>
        </w:rPr>
        <w:t>-го муниципального района (муниципального округа, городского округа);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lang w:val="en-US"/>
        </w:rPr>
        <w:t>P</w:t>
      </w:r>
      <w:r w:rsidRPr="002345CC">
        <w:rPr>
          <w:rFonts w:ascii="Times New Roman" w:hAnsi="Times New Roman"/>
          <w:sz w:val="28"/>
          <w:szCs w:val="28"/>
          <w:vertAlign w:val="subscript"/>
        </w:rPr>
        <w:t>4</w:t>
      </w:r>
      <w:proofErr w:type="spellStart"/>
      <w:r w:rsidRPr="002345CC">
        <w:rPr>
          <w:rFonts w:ascii="Times New Roman" w:hAnsi="Times New Roman"/>
          <w:sz w:val="28"/>
          <w:szCs w:val="28"/>
          <w:vertAlign w:val="subscript"/>
          <w:lang w:val="en-US"/>
        </w:rPr>
        <w:t>i</w:t>
      </w:r>
      <w:proofErr w:type="spellEnd"/>
      <w:r w:rsidRPr="002345CC">
        <w:rPr>
          <w:rFonts w:ascii="Times New Roman" w:hAnsi="Times New Roman"/>
          <w:sz w:val="28"/>
          <w:szCs w:val="28"/>
        </w:rPr>
        <w:t>- размер средств, необходимых для осуществления выплат гражданам финансовой помощи в связи с утратой ими имущества первой необходимости</w:t>
      </w:r>
      <w:proofErr w:type="spellStart"/>
      <w:r w:rsidRPr="002345CC">
        <w:rPr>
          <w:rFonts w:ascii="Times New Roman" w:hAnsi="Times New Roman"/>
          <w:sz w:val="28"/>
          <w:szCs w:val="28"/>
          <w:lang w:val="en-US"/>
        </w:rPr>
        <w:t>i</w:t>
      </w:r>
      <w:proofErr w:type="spellEnd"/>
      <w:r w:rsidRPr="002345CC">
        <w:rPr>
          <w:rFonts w:ascii="Times New Roman" w:hAnsi="Times New Roman"/>
          <w:sz w:val="28"/>
          <w:szCs w:val="28"/>
        </w:rPr>
        <w:t>-го муниципального района (муниципального округа, городского округа);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lang w:val="en-US"/>
        </w:rPr>
        <w:t>P</w:t>
      </w:r>
      <w:r w:rsidRPr="002345CC">
        <w:rPr>
          <w:rFonts w:ascii="Times New Roman" w:hAnsi="Times New Roman"/>
          <w:sz w:val="28"/>
          <w:szCs w:val="28"/>
          <w:vertAlign w:val="subscript"/>
        </w:rPr>
        <w:t>5</w:t>
      </w:r>
      <w:proofErr w:type="spellStart"/>
      <w:r w:rsidRPr="002345CC">
        <w:rPr>
          <w:rFonts w:ascii="Times New Roman" w:hAnsi="Times New Roman"/>
          <w:sz w:val="28"/>
          <w:szCs w:val="28"/>
          <w:vertAlign w:val="subscript"/>
          <w:lang w:val="en-US"/>
        </w:rPr>
        <w:t>i</w:t>
      </w:r>
      <w:proofErr w:type="spellEnd"/>
      <w:r w:rsidRPr="002345CC">
        <w:rPr>
          <w:rFonts w:ascii="Times New Roman" w:hAnsi="Times New Roman"/>
          <w:sz w:val="28"/>
          <w:szCs w:val="28"/>
        </w:rPr>
        <w:t>- размер средств, необходимых для осуществления выплат единовременного пособия гражданам, получившим в результате чрезвычайной ситуации вред здоровью</w:t>
      </w:r>
      <w:proofErr w:type="spellStart"/>
      <w:r w:rsidRPr="002345CC">
        <w:rPr>
          <w:rFonts w:ascii="Times New Roman" w:hAnsi="Times New Roman"/>
          <w:sz w:val="28"/>
          <w:szCs w:val="28"/>
          <w:lang w:val="en-US"/>
        </w:rPr>
        <w:t>i</w:t>
      </w:r>
      <w:proofErr w:type="spellEnd"/>
      <w:r w:rsidRPr="002345CC">
        <w:rPr>
          <w:rFonts w:ascii="Times New Roman" w:hAnsi="Times New Roman"/>
          <w:sz w:val="28"/>
          <w:szCs w:val="28"/>
        </w:rPr>
        <w:t>-го муниципального района (муниципального округа, городского округа);</w:t>
      </w: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lang w:val="en-US"/>
        </w:rPr>
        <w:t>P</w:t>
      </w:r>
      <w:r w:rsidRPr="002345CC">
        <w:rPr>
          <w:rFonts w:ascii="Times New Roman" w:hAnsi="Times New Roman"/>
          <w:sz w:val="28"/>
          <w:szCs w:val="28"/>
          <w:vertAlign w:val="subscript"/>
        </w:rPr>
        <w:t>6</w:t>
      </w:r>
      <w:proofErr w:type="spellStart"/>
      <w:r w:rsidRPr="002345CC">
        <w:rPr>
          <w:rFonts w:ascii="Times New Roman" w:hAnsi="Times New Roman"/>
          <w:sz w:val="28"/>
          <w:szCs w:val="28"/>
          <w:vertAlign w:val="subscript"/>
          <w:lang w:val="en-US"/>
        </w:rPr>
        <w:t>i</w:t>
      </w:r>
      <w:proofErr w:type="spellEnd"/>
      <w:r w:rsidRPr="002345CC">
        <w:rPr>
          <w:rFonts w:ascii="Times New Roman" w:hAnsi="Times New Roman"/>
          <w:sz w:val="28"/>
          <w:szCs w:val="28"/>
        </w:rPr>
        <w:t>- размер средств, необходимых для осуществления выплат единовременного пособия членам семей (супруге(супругу), детям, родителям и лицам, находившимся на иждивении) граждан, погибших (умерших) в результате чрезвычайной ситуации</w:t>
      </w:r>
      <w:proofErr w:type="spellStart"/>
      <w:r w:rsidRPr="002345CC">
        <w:rPr>
          <w:rFonts w:ascii="Times New Roman" w:hAnsi="Times New Roman"/>
          <w:sz w:val="28"/>
          <w:szCs w:val="28"/>
          <w:lang w:val="en-US"/>
        </w:rPr>
        <w:t>i</w:t>
      </w:r>
      <w:proofErr w:type="spellEnd"/>
      <w:r w:rsidRPr="002345CC">
        <w:rPr>
          <w:rFonts w:ascii="Times New Roman" w:hAnsi="Times New Roman"/>
          <w:sz w:val="28"/>
          <w:szCs w:val="28"/>
        </w:rPr>
        <w:t>-го муниципального района (муниципального округа, городского округа).</w:t>
      </w:r>
    </w:p>
    <w:p w:rsidR="002345CC" w:rsidRPr="002345CC" w:rsidRDefault="002345CC" w:rsidP="002345CC">
      <w:pPr>
        <w:pStyle w:val="11"/>
        <w:ind w:firstLine="709"/>
        <w:jc w:val="both"/>
        <w:rPr>
          <w:sz w:val="28"/>
          <w:szCs w:val="28"/>
        </w:rPr>
      </w:pPr>
    </w:p>
    <w:p w:rsidR="002345CC" w:rsidRPr="002345CC" w:rsidRDefault="002345CC" w:rsidP="002345CC">
      <w:pPr>
        <w:pStyle w:val="11"/>
        <w:ind w:firstLine="709"/>
        <w:jc w:val="both"/>
        <w:rPr>
          <w:sz w:val="28"/>
          <w:szCs w:val="28"/>
        </w:rPr>
      </w:pPr>
      <w:r w:rsidRPr="002345CC">
        <w:rPr>
          <w:sz w:val="28"/>
          <w:szCs w:val="28"/>
        </w:rPr>
        <w:t>Размер средств, необходимых на проведение аварийно-спасательных работ</w:t>
      </w:r>
      <w:proofErr w:type="spellStart"/>
      <w:r w:rsidRPr="002345CC">
        <w:rPr>
          <w:sz w:val="28"/>
          <w:szCs w:val="28"/>
          <w:lang w:val="en-US"/>
        </w:rPr>
        <w:t>i</w:t>
      </w:r>
      <w:proofErr w:type="spellEnd"/>
      <w:r w:rsidRPr="002345CC">
        <w:rPr>
          <w:sz w:val="28"/>
          <w:szCs w:val="28"/>
        </w:rPr>
        <w:t>-го муниципального района (муниципального округа, городского округа) (</w:t>
      </w:r>
      <w:r w:rsidRPr="002345CC">
        <w:rPr>
          <w:sz w:val="28"/>
          <w:szCs w:val="28"/>
          <w:lang w:val="en-US"/>
        </w:rPr>
        <w:t>P</w:t>
      </w:r>
      <w:r w:rsidRPr="002345CC">
        <w:rPr>
          <w:sz w:val="28"/>
          <w:szCs w:val="28"/>
          <w:vertAlign w:val="subscript"/>
        </w:rPr>
        <w:t>1</w:t>
      </w:r>
      <w:proofErr w:type="spellStart"/>
      <w:r w:rsidRPr="002345CC">
        <w:rPr>
          <w:sz w:val="28"/>
          <w:szCs w:val="28"/>
          <w:vertAlign w:val="subscript"/>
          <w:lang w:val="en-US"/>
        </w:rPr>
        <w:t>i</w:t>
      </w:r>
      <w:proofErr w:type="spellEnd"/>
      <w:r w:rsidRPr="002345CC">
        <w:rPr>
          <w:sz w:val="28"/>
          <w:szCs w:val="28"/>
        </w:rPr>
        <w:t>),определяется по формуле:</w:t>
      </w:r>
    </w:p>
    <w:p w:rsidR="002345CC" w:rsidRPr="002345CC" w:rsidRDefault="002345CC" w:rsidP="002345CC">
      <w:pPr>
        <w:pStyle w:val="11"/>
        <w:ind w:firstLine="709"/>
        <w:jc w:val="both"/>
        <w:rPr>
          <w:sz w:val="28"/>
          <w:szCs w:val="28"/>
        </w:rPr>
      </w:pPr>
    </w:p>
    <w:p w:rsidR="002345CC" w:rsidRPr="002345CC" w:rsidRDefault="002335B5" w:rsidP="002345CC">
      <w:pPr>
        <w:pStyle w:val="11"/>
        <w:ind w:firstLine="709"/>
        <w:jc w:val="both"/>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m:rPr>
                  <m:sty m:val="p"/>
                </m:rPr>
                <w:rPr>
                  <w:rFonts w:ascii="Cambria Math"/>
                  <w:sz w:val="28"/>
                  <w:szCs w:val="28"/>
                  <w:lang w:val="en-US"/>
                </w:rPr>
                <m:t>1i</m:t>
              </m:r>
            </m:sub>
          </m:sSub>
          <m:r>
            <w:rPr>
              <w:rFonts w:asci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rPr>
                <m:t>j</m:t>
              </m:r>
              <m:r>
                <w:rPr>
                  <w:rFonts w:ascii="Cambria Math"/>
                  <w:sz w:val="28"/>
                  <w:szCs w:val="28"/>
                </w:rPr>
                <m:t>=1</m:t>
              </m:r>
            </m:sub>
            <m:sup>
              <m:r>
                <w:rPr>
                  <w:rFonts w:ascii="Cambria Math" w:hAnsi="Cambria Math"/>
                  <w:sz w:val="28"/>
                  <w:szCs w:val="28"/>
                  <w:lang w:val="en-US"/>
                </w:rPr>
                <m:t>n</m:t>
              </m:r>
            </m:sup>
            <m:e>
              <m:sSub>
                <m:sSubPr>
                  <m:ctrlPr>
                    <w:rPr>
                      <w:rFonts w:ascii="Cambria Math" w:hAnsi="Cambria Math"/>
                      <w:sz w:val="28"/>
                      <w:szCs w:val="28"/>
                    </w:rPr>
                  </m:ctrlPr>
                </m:sSubPr>
                <m:e>
                  <m:r>
                    <m:rPr>
                      <m:sty m:val="p"/>
                    </m:rPr>
                    <w:rPr>
                      <w:rFonts w:ascii="Cambria Math"/>
                      <w:sz w:val="28"/>
                      <w:szCs w:val="28"/>
                    </w:rPr>
                    <m:t>R</m:t>
                  </m:r>
                  <m:r>
                    <w:rPr>
                      <w:rFonts w:ascii="Cambria Math"/>
                      <w:sz w:val="28"/>
                      <w:szCs w:val="28"/>
                    </w:rPr>
                    <m:t>аср</m:t>
                  </m:r>
                </m:e>
                <m:sub>
                  <m:r>
                    <w:rPr>
                      <w:rFonts w:ascii="Cambria Math" w:hAnsi="Cambria Math"/>
                      <w:sz w:val="28"/>
                      <w:szCs w:val="28"/>
                      <w:lang w:val="en-US"/>
                    </w:rPr>
                    <m:t>j</m:t>
                  </m:r>
                </m:sub>
              </m:sSub>
            </m:e>
          </m:nary>
          <m:r>
            <m:rPr>
              <m:sty m:val="p"/>
            </m:rPr>
            <w:rPr>
              <w:rFonts w:ascii="Cambria Math"/>
              <w:sz w:val="28"/>
              <w:szCs w:val="28"/>
            </w:rPr>
            <m:t xml:space="preserve">,    </m:t>
          </m:r>
          <m:r>
            <m:rPr>
              <m:sty m:val="p"/>
            </m:rPr>
            <w:rPr>
              <w:rFonts w:ascii="Cambria Math"/>
              <w:sz w:val="28"/>
              <w:szCs w:val="28"/>
            </w:rPr>
            <m:t>где</m:t>
          </m:r>
          <m:r>
            <m:rPr>
              <m:sty m:val="p"/>
            </m:rPr>
            <w:rPr>
              <w:rFonts w:ascii="Cambria Math"/>
              <w:sz w:val="28"/>
              <w:szCs w:val="28"/>
            </w:rPr>
            <m:t>:</m:t>
          </m:r>
        </m:oMath>
      </m:oMathPara>
    </w:p>
    <w:p w:rsidR="002345CC" w:rsidRPr="002345CC" w:rsidRDefault="002345CC" w:rsidP="002345CC">
      <w:pPr>
        <w:pStyle w:val="11"/>
        <w:rPr>
          <w:bCs/>
          <w:sz w:val="28"/>
          <w:szCs w:val="28"/>
        </w:rPr>
      </w:pPr>
    </w:p>
    <w:p w:rsidR="002345CC" w:rsidRPr="002345CC" w:rsidRDefault="002345CC" w:rsidP="002345CC">
      <w:pPr>
        <w:pStyle w:val="11"/>
        <w:ind w:firstLine="709"/>
        <w:jc w:val="both"/>
        <w:rPr>
          <w:bCs/>
          <w:sz w:val="28"/>
          <w:szCs w:val="28"/>
        </w:rPr>
      </w:pPr>
      <w:r w:rsidRPr="002345CC">
        <w:rPr>
          <w:bCs/>
          <w:sz w:val="28"/>
          <w:szCs w:val="28"/>
          <w:lang w:val="en-US"/>
        </w:rPr>
        <w:t>n</w:t>
      </w:r>
      <w:r w:rsidRPr="002345CC">
        <w:rPr>
          <w:bCs/>
          <w:sz w:val="28"/>
          <w:szCs w:val="28"/>
        </w:rPr>
        <w:t xml:space="preserve"> - количество организаций, участвующих в аварийно-спасательных работах;</w:t>
      </w:r>
    </w:p>
    <w:p w:rsidR="002345CC" w:rsidRPr="002345CC" w:rsidRDefault="002345CC" w:rsidP="002345CC">
      <w:pPr>
        <w:pStyle w:val="11"/>
        <w:ind w:firstLine="709"/>
        <w:jc w:val="both"/>
        <w:rPr>
          <w:bCs/>
          <w:sz w:val="28"/>
          <w:szCs w:val="28"/>
        </w:rPr>
      </w:pPr>
      <w:r w:rsidRPr="002345CC">
        <w:rPr>
          <w:bCs/>
          <w:i/>
          <w:sz w:val="28"/>
          <w:szCs w:val="28"/>
          <w:lang w:val="en-US"/>
        </w:rPr>
        <w:t>j</w:t>
      </w:r>
      <w:r w:rsidRPr="002345CC">
        <w:rPr>
          <w:bCs/>
          <w:sz w:val="28"/>
          <w:szCs w:val="28"/>
        </w:rPr>
        <w:t xml:space="preserve"> - организация, осуществляющая аварийно-спасательные работы;</w:t>
      </w:r>
    </w:p>
    <w:p w:rsidR="002345CC" w:rsidRPr="002345CC" w:rsidRDefault="002345CC" w:rsidP="002345CC">
      <w:pPr>
        <w:pStyle w:val="11"/>
        <w:tabs>
          <w:tab w:val="left" w:pos="1701"/>
        </w:tabs>
        <w:ind w:firstLine="709"/>
        <w:jc w:val="both"/>
        <w:rPr>
          <w:sz w:val="28"/>
          <w:szCs w:val="28"/>
        </w:rPr>
      </w:pPr>
      <w:r w:rsidRPr="002345CC">
        <w:rPr>
          <w:bCs/>
          <w:sz w:val="28"/>
          <w:szCs w:val="28"/>
          <w:lang w:val="en-US"/>
        </w:rPr>
        <w:lastRenderedPageBreak/>
        <w:t>R</w:t>
      </w:r>
      <w:proofErr w:type="spellStart"/>
      <w:r w:rsidRPr="002345CC">
        <w:rPr>
          <w:bCs/>
          <w:sz w:val="28"/>
          <w:szCs w:val="28"/>
        </w:rPr>
        <w:t>аср</w:t>
      </w:r>
      <w:proofErr w:type="spellEnd"/>
      <w:r w:rsidRPr="002345CC">
        <w:rPr>
          <w:bCs/>
          <w:i/>
          <w:sz w:val="28"/>
          <w:szCs w:val="28"/>
          <w:vertAlign w:val="subscript"/>
          <w:lang w:val="en-US"/>
        </w:rPr>
        <w:t>j</w:t>
      </w:r>
      <w:r w:rsidRPr="002345CC">
        <w:rPr>
          <w:bCs/>
          <w:sz w:val="28"/>
          <w:szCs w:val="28"/>
        </w:rPr>
        <w:t xml:space="preserve"> -</w:t>
      </w:r>
      <w:r w:rsidRPr="002345CC">
        <w:rPr>
          <w:bCs/>
          <w:sz w:val="28"/>
          <w:szCs w:val="28"/>
        </w:rPr>
        <w:tab/>
        <w:t xml:space="preserve">стоимость проведения аварийно-спасательных работ, </w:t>
      </w:r>
      <w:r w:rsidRPr="002345CC">
        <w:rPr>
          <w:sz w:val="28"/>
          <w:szCs w:val="28"/>
        </w:rPr>
        <w:t xml:space="preserve">подтвержденная муниципальными контрактами между органом местного самоуправления </w:t>
      </w:r>
      <w:proofErr w:type="spellStart"/>
      <w:r w:rsidRPr="002345CC">
        <w:rPr>
          <w:sz w:val="28"/>
          <w:szCs w:val="28"/>
          <w:lang w:val="en-US"/>
        </w:rPr>
        <w:t>i</w:t>
      </w:r>
      <w:proofErr w:type="spellEnd"/>
      <w:r w:rsidRPr="002345CC">
        <w:rPr>
          <w:sz w:val="28"/>
          <w:szCs w:val="28"/>
        </w:rPr>
        <w:t xml:space="preserve">-го муниципального района (муниципального округа, городского округа) и </w:t>
      </w:r>
      <w:r w:rsidRPr="002345CC">
        <w:rPr>
          <w:sz w:val="28"/>
          <w:szCs w:val="28"/>
          <w:lang w:val="en-US"/>
        </w:rPr>
        <w:t>j</w:t>
      </w:r>
      <w:r w:rsidRPr="002345CC">
        <w:rPr>
          <w:sz w:val="28"/>
          <w:szCs w:val="28"/>
        </w:rPr>
        <w:t>-ой организацией, осуществляющей выполнение аварийно-спасательных работ.</w:t>
      </w:r>
    </w:p>
    <w:p w:rsidR="002345CC" w:rsidRPr="002345CC" w:rsidRDefault="002345CC" w:rsidP="002345CC">
      <w:pPr>
        <w:pStyle w:val="11"/>
        <w:tabs>
          <w:tab w:val="left" w:pos="1701"/>
        </w:tabs>
        <w:ind w:firstLine="709"/>
        <w:jc w:val="both"/>
        <w:rPr>
          <w:sz w:val="28"/>
          <w:szCs w:val="28"/>
        </w:rPr>
      </w:pPr>
    </w:p>
    <w:p w:rsidR="002345CC" w:rsidRPr="002345CC" w:rsidRDefault="002345CC" w:rsidP="002345CC">
      <w:pPr>
        <w:pStyle w:val="11"/>
        <w:tabs>
          <w:tab w:val="left" w:pos="1701"/>
        </w:tabs>
        <w:ind w:firstLine="709"/>
        <w:jc w:val="both"/>
        <w:rPr>
          <w:sz w:val="28"/>
          <w:szCs w:val="28"/>
        </w:rPr>
      </w:pPr>
      <w:r w:rsidRPr="002345CC">
        <w:rPr>
          <w:sz w:val="28"/>
          <w:szCs w:val="28"/>
        </w:rPr>
        <w:t>Размер средств, необходимых на проведение неотложных аварийно-восстановительных работ на пострадавших в результате чрезвычайной ситуации объектах</w:t>
      </w:r>
      <w:proofErr w:type="spellStart"/>
      <w:r w:rsidRPr="002345CC">
        <w:rPr>
          <w:sz w:val="28"/>
          <w:szCs w:val="28"/>
          <w:lang w:val="en-US"/>
        </w:rPr>
        <w:t>i</w:t>
      </w:r>
      <w:proofErr w:type="spellEnd"/>
      <w:r w:rsidRPr="002345CC">
        <w:rPr>
          <w:sz w:val="28"/>
          <w:szCs w:val="28"/>
        </w:rPr>
        <w:t>-го муниципального района (муниципального округа, городского округа) (</w:t>
      </w:r>
      <w:r w:rsidRPr="002345CC">
        <w:rPr>
          <w:sz w:val="28"/>
          <w:szCs w:val="28"/>
          <w:lang w:val="en-US"/>
        </w:rPr>
        <w:t>P</w:t>
      </w:r>
      <w:r w:rsidRPr="002345CC">
        <w:rPr>
          <w:sz w:val="28"/>
          <w:szCs w:val="28"/>
          <w:vertAlign w:val="subscript"/>
        </w:rPr>
        <w:t>2</w:t>
      </w:r>
      <w:proofErr w:type="spellStart"/>
      <w:r w:rsidRPr="002345CC">
        <w:rPr>
          <w:sz w:val="28"/>
          <w:szCs w:val="28"/>
          <w:vertAlign w:val="subscript"/>
          <w:lang w:val="en-US"/>
        </w:rPr>
        <w:t>i</w:t>
      </w:r>
      <w:proofErr w:type="spellEnd"/>
      <w:r w:rsidRPr="002345CC">
        <w:rPr>
          <w:sz w:val="28"/>
          <w:szCs w:val="28"/>
        </w:rPr>
        <w:t>), определяется по формуле:</w:t>
      </w:r>
    </w:p>
    <w:p w:rsidR="002345CC" w:rsidRPr="002345CC" w:rsidRDefault="002335B5" w:rsidP="002345CC">
      <w:pPr>
        <w:pStyle w:val="11"/>
        <w:ind w:firstLine="709"/>
        <w:jc w:val="both"/>
        <w:rPr>
          <w:i/>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m:rPr>
                  <m:sty m:val="p"/>
                </m:rPr>
                <w:rPr>
                  <w:rFonts w:ascii="Cambria Math"/>
                  <w:sz w:val="28"/>
                  <w:szCs w:val="28"/>
                  <w:lang w:val="en-US"/>
                </w:rPr>
                <m:t>2i</m:t>
              </m:r>
            </m:sub>
          </m:sSub>
          <m:r>
            <w:rPr>
              <w:rFonts w:asci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rPr>
                <m:t>g</m:t>
              </m:r>
              <m:r>
                <w:rPr>
                  <w:rFonts w:ascii="Cambria Math"/>
                  <w:sz w:val="28"/>
                  <w:szCs w:val="28"/>
                </w:rPr>
                <m:t>=1</m:t>
              </m:r>
            </m:sub>
            <m:sup>
              <m:r>
                <w:rPr>
                  <w:rFonts w:ascii="Cambria Math" w:hAnsi="Cambria Math"/>
                  <w:sz w:val="28"/>
                  <w:szCs w:val="28"/>
                  <w:lang w:val="en-US"/>
                </w:rPr>
                <m:t>m</m:t>
              </m:r>
            </m:sup>
            <m:e>
              <m:sSub>
                <m:sSubPr>
                  <m:ctrlPr>
                    <w:rPr>
                      <w:rFonts w:ascii="Cambria Math" w:hAnsi="Cambria Math"/>
                      <w:sz w:val="28"/>
                      <w:szCs w:val="28"/>
                    </w:rPr>
                  </m:ctrlPr>
                </m:sSubPr>
                <m:e>
                  <m:r>
                    <m:rPr>
                      <m:sty m:val="p"/>
                    </m:rPr>
                    <w:rPr>
                      <w:rFonts w:ascii="Cambria Math"/>
                      <w:sz w:val="28"/>
                      <w:szCs w:val="28"/>
                    </w:rPr>
                    <m:t>R</m:t>
                  </m:r>
                  <m:r>
                    <w:rPr>
                      <w:rFonts w:ascii="Cambria Math"/>
                      <w:sz w:val="28"/>
                      <w:szCs w:val="28"/>
                    </w:rPr>
                    <m:t>авр</m:t>
                  </m:r>
                </m:e>
                <m:sub>
                  <m:r>
                    <w:rPr>
                      <w:rFonts w:ascii="Cambria Math" w:hAnsi="Cambria Math"/>
                      <w:sz w:val="28"/>
                      <w:szCs w:val="28"/>
                      <w:lang w:val="en-US"/>
                    </w:rPr>
                    <m:t>g</m:t>
                  </m:r>
                </m:sub>
              </m:sSub>
            </m:e>
          </m:nary>
          <m:r>
            <m:rPr>
              <m:sty m:val="p"/>
            </m:rPr>
            <w:rPr>
              <w:rFonts w:ascii="Cambria Math"/>
              <w:sz w:val="28"/>
              <w:szCs w:val="28"/>
            </w:rPr>
            <m:t xml:space="preserve">,    </m:t>
          </m:r>
          <m:r>
            <m:rPr>
              <m:sty m:val="p"/>
            </m:rPr>
            <w:rPr>
              <w:rFonts w:ascii="Cambria Math"/>
              <w:sz w:val="28"/>
              <w:szCs w:val="28"/>
            </w:rPr>
            <m:t>где</m:t>
          </m:r>
          <m:r>
            <m:rPr>
              <m:sty m:val="p"/>
            </m:rPr>
            <w:rPr>
              <w:rFonts w:ascii="Cambria Math"/>
              <w:sz w:val="28"/>
              <w:szCs w:val="28"/>
            </w:rPr>
            <m:t>:</m:t>
          </m:r>
        </m:oMath>
      </m:oMathPara>
    </w:p>
    <w:p w:rsidR="002345CC" w:rsidRPr="002345CC" w:rsidRDefault="002345CC" w:rsidP="002345CC">
      <w:pPr>
        <w:pStyle w:val="11"/>
        <w:rPr>
          <w:bCs/>
          <w:sz w:val="28"/>
          <w:szCs w:val="28"/>
        </w:rPr>
      </w:pPr>
    </w:p>
    <w:p w:rsidR="002345CC" w:rsidRPr="002345CC" w:rsidRDefault="002345CC" w:rsidP="002345CC">
      <w:pPr>
        <w:pStyle w:val="11"/>
        <w:ind w:firstLine="709"/>
        <w:jc w:val="both"/>
        <w:rPr>
          <w:bCs/>
          <w:sz w:val="28"/>
          <w:szCs w:val="28"/>
        </w:rPr>
      </w:pPr>
      <w:r w:rsidRPr="002345CC">
        <w:rPr>
          <w:bCs/>
          <w:sz w:val="28"/>
          <w:szCs w:val="28"/>
          <w:lang w:val="en-US"/>
        </w:rPr>
        <w:t>m</w:t>
      </w:r>
      <w:r w:rsidRPr="002345CC">
        <w:rPr>
          <w:bCs/>
          <w:sz w:val="28"/>
          <w:szCs w:val="28"/>
        </w:rPr>
        <w:t xml:space="preserve"> - количество</w:t>
      </w:r>
      <w:r w:rsidRPr="002345CC">
        <w:rPr>
          <w:bCs/>
          <w:sz w:val="28"/>
          <w:szCs w:val="28"/>
          <w:lang w:val="en-US"/>
        </w:rPr>
        <w:t>g</w:t>
      </w:r>
      <w:r w:rsidRPr="002345CC">
        <w:rPr>
          <w:bCs/>
          <w:sz w:val="28"/>
          <w:szCs w:val="28"/>
        </w:rPr>
        <w:t>-</w:t>
      </w:r>
      <w:proofErr w:type="spellStart"/>
      <w:r w:rsidRPr="002345CC">
        <w:rPr>
          <w:bCs/>
          <w:sz w:val="28"/>
          <w:szCs w:val="28"/>
        </w:rPr>
        <w:t>тых</w:t>
      </w:r>
      <w:proofErr w:type="spellEnd"/>
      <w:r w:rsidRPr="002345CC">
        <w:rPr>
          <w:bCs/>
          <w:sz w:val="28"/>
          <w:szCs w:val="28"/>
        </w:rPr>
        <w:t xml:space="preserve"> пострадавших объектов;</w:t>
      </w:r>
    </w:p>
    <w:p w:rsidR="002345CC" w:rsidRPr="002345CC" w:rsidRDefault="002345CC" w:rsidP="002345CC">
      <w:pPr>
        <w:pStyle w:val="11"/>
        <w:ind w:firstLine="709"/>
        <w:jc w:val="both"/>
        <w:rPr>
          <w:bCs/>
          <w:sz w:val="28"/>
          <w:szCs w:val="28"/>
        </w:rPr>
      </w:pPr>
      <w:r w:rsidRPr="002345CC">
        <w:rPr>
          <w:bCs/>
          <w:i/>
          <w:sz w:val="28"/>
          <w:szCs w:val="28"/>
          <w:lang w:val="en-US"/>
        </w:rPr>
        <w:t>g</w:t>
      </w:r>
      <w:r w:rsidRPr="002345CC">
        <w:rPr>
          <w:bCs/>
          <w:sz w:val="28"/>
          <w:szCs w:val="28"/>
        </w:rPr>
        <w:t xml:space="preserve"> - пострадавший объект, на котором требуется проведение неотложных аварийно-восстановительных работ;</w:t>
      </w:r>
    </w:p>
    <w:p w:rsidR="002345CC" w:rsidRPr="002345CC" w:rsidRDefault="002345CC" w:rsidP="002345CC">
      <w:pPr>
        <w:pStyle w:val="11"/>
        <w:tabs>
          <w:tab w:val="left" w:pos="1701"/>
        </w:tabs>
        <w:ind w:firstLine="709"/>
        <w:jc w:val="both"/>
        <w:rPr>
          <w:sz w:val="28"/>
          <w:szCs w:val="28"/>
        </w:rPr>
      </w:pPr>
      <w:r w:rsidRPr="002345CC">
        <w:rPr>
          <w:bCs/>
          <w:sz w:val="28"/>
          <w:szCs w:val="28"/>
          <w:lang w:val="en-US"/>
        </w:rPr>
        <w:t>R</w:t>
      </w:r>
      <w:proofErr w:type="spellStart"/>
      <w:r w:rsidRPr="002345CC">
        <w:rPr>
          <w:bCs/>
          <w:sz w:val="28"/>
          <w:szCs w:val="28"/>
        </w:rPr>
        <w:t>авр</w:t>
      </w:r>
      <w:proofErr w:type="spellEnd"/>
      <w:r w:rsidRPr="002345CC">
        <w:rPr>
          <w:bCs/>
          <w:i/>
          <w:sz w:val="28"/>
          <w:szCs w:val="28"/>
          <w:vertAlign w:val="subscript"/>
          <w:lang w:val="en-US"/>
        </w:rPr>
        <w:t>g</w:t>
      </w:r>
      <w:r w:rsidRPr="002345CC">
        <w:rPr>
          <w:bCs/>
          <w:sz w:val="28"/>
          <w:szCs w:val="28"/>
        </w:rPr>
        <w:t xml:space="preserve">  -</w:t>
      </w:r>
      <w:r w:rsidRPr="002345CC">
        <w:rPr>
          <w:bCs/>
          <w:sz w:val="28"/>
          <w:szCs w:val="28"/>
        </w:rPr>
        <w:tab/>
        <w:t xml:space="preserve">сметная стоимость проведения неотложных аварийно-восстановительных работ на </w:t>
      </w:r>
      <w:r w:rsidRPr="002345CC">
        <w:rPr>
          <w:bCs/>
          <w:sz w:val="28"/>
          <w:szCs w:val="28"/>
          <w:lang w:val="en-US"/>
        </w:rPr>
        <w:t>g</w:t>
      </w:r>
      <w:r w:rsidRPr="002345CC">
        <w:rPr>
          <w:bCs/>
          <w:sz w:val="28"/>
          <w:szCs w:val="28"/>
        </w:rPr>
        <w:t>-</w:t>
      </w:r>
      <w:proofErr w:type="spellStart"/>
      <w:r w:rsidRPr="002345CC">
        <w:rPr>
          <w:bCs/>
          <w:sz w:val="28"/>
          <w:szCs w:val="28"/>
        </w:rPr>
        <w:t>ом</w:t>
      </w:r>
      <w:proofErr w:type="spellEnd"/>
      <w:r w:rsidRPr="002345CC">
        <w:rPr>
          <w:bCs/>
          <w:sz w:val="28"/>
          <w:szCs w:val="28"/>
        </w:rPr>
        <w:t xml:space="preserve"> пострадавшем объекте</w:t>
      </w:r>
      <w:r w:rsidRPr="002345CC">
        <w:rPr>
          <w:sz w:val="28"/>
          <w:szCs w:val="28"/>
        </w:rPr>
        <w:t>.</w:t>
      </w:r>
    </w:p>
    <w:p w:rsidR="002345CC" w:rsidRPr="002345CC" w:rsidRDefault="002345CC" w:rsidP="002345CC">
      <w:pPr>
        <w:pStyle w:val="11"/>
        <w:tabs>
          <w:tab w:val="left" w:pos="1701"/>
        </w:tabs>
        <w:ind w:firstLine="709"/>
        <w:jc w:val="both"/>
        <w:rPr>
          <w:bCs/>
          <w:sz w:val="28"/>
          <w:szCs w:val="28"/>
        </w:rPr>
      </w:pPr>
    </w:p>
    <w:p w:rsidR="002345CC" w:rsidRPr="002345CC" w:rsidRDefault="002345CC" w:rsidP="002345CC">
      <w:pPr>
        <w:pStyle w:val="11"/>
        <w:tabs>
          <w:tab w:val="left" w:pos="1701"/>
        </w:tabs>
        <w:ind w:firstLine="709"/>
        <w:jc w:val="both"/>
        <w:rPr>
          <w:bCs/>
          <w:sz w:val="28"/>
          <w:szCs w:val="28"/>
        </w:rPr>
      </w:pP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Размер средств, необходимых для осуществления выплат единовременной материальной помощи гражданам, пострадавшим в результате чрезвычайной ситуации в </w:t>
      </w:r>
      <w:proofErr w:type="spellStart"/>
      <w:r w:rsidRPr="002345CC">
        <w:rPr>
          <w:rFonts w:ascii="Times New Roman" w:hAnsi="Times New Roman"/>
          <w:sz w:val="28"/>
          <w:szCs w:val="28"/>
          <w:lang w:val="en-US"/>
        </w:rPr>
        <w:t>i</w:t>
      </w:r>
      <w:proofErr w:type="spellEnd"/>
      <w:r w:rsidRPr="002345CC">
        <w:rPr>
          <w:rFonts w:ascii="Times New Roman" w:hAnsi="Times New Roman"/>
          <w:sz w:val="28"/>
          <w:szCs w:val="28"/>
        </w:rPr>
        <w:t>-го муниципального района (муниципального округа, городского округа) (</w:t>
      </w:r>
      <w:r w:rsidRPr="002345CC">
        <w:rPr>
          <w:rFonts w:ascii="Times New Roman" w:hAnsi="Times New Roman"/>
          <w:sz w:val="28"/>
          <w:szCs w:val="28"/>
          <w:lang w:val="en-US"/>
        </w:rPr>
        <w:t>P</w:t>
      </w:r>
      <w:r w:rsidRPr="002345CC">
        <w:rPr>
          <w:rFonts w:ascii="Times New Roman" w:hAnsi="Times New Roman"/>
          <w:sz w:val="28"/>
          <w:szCs w:val="28"/>
          <w:vertAlign w:val="subscript"/>
        </w:rPr>
        <w:t>3</w:t>
      </w:r>
      <w:proofErr w:type="spellStart"/>
      <w:r w:rsidRPr="002345CC">
        <w:rPr>
          <w:rFonts w:ascii="Times New Roman" w:hAnsi="Times New Roman"/>
          <w:sz w:val="28"/>
          <w:szCs w:val="28"/>
          <w:vertAlign w:val="subscript"/>
          <w:lang w:val="en-US"/>
        </w:rPr>
        <w:t>i</w:t>
      </w:r>
      <w:proofErr w:type="spellEnd"/>
      <w:r w:rsidRPr="002345CC">
        <w:rPr>
          <w:rFonts w:ascii="Times New Roman" w:hAnsi="Times New Roman"/>
          <w:sz w:val="28"/>
          <w:szCs w:val="28"/>
        </w:rPr>
        <w:t>), определяется по формуле:</w:t>
      </w:r>
    </w:p>
    <w:p w:rsidR="002345CC" w:rsidRPr="002345CC" w:rsidRDefault="002345CC" w:rsidP="002345CC">
      <w:pPr>
        <w:pStyle w:val="11"/>
        <w:tabs>
          <w:tab w:val="left" w:pos="1701"/>
        </w:tabs>
        <w:ind w:firstLine="709"/>
        <w:jc w:val="both"/>
        <w:rPr>
          <w:bCs/>
          <w:sz w:val="28"/>
          <w:szCs w:val="28"/>
        </w:rPr>
      </w:pPr>
    </w:p>
    <w:p w:rsidR="002345CC" w:rsidRPr="002345CC" w:rsidRDefault="002335B5" w:rsidP="002345CC">
      <w:pPr>
        <w:pStyle w:val="11"/>
        <w:ind w:firstLine="709"/>
        <w:jc w:val="both"/>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m:rPr>
                  <m:sty m:val="p"/>
                </m:rPr>
                <w:rPr>
                  <w:rFonts w:ascii="Cambria Math"/>
                  <w:sz w:val="28"/>
                  <w:szCs w:val="28"/>
                  <w:lang w:val="en-US"/>
                </w:rPr>
                <m:t>3i</m:t>
              </m:r>
            </m:sub>
          </m:sSub>
          <m:r>
            <w:rPr>
              <w:rFonts w:ascii="Cambria Math"/>
              <w:sz w:val="28"/>
              <w:szCs w:val="28"/>
              <w:lang w:val="en-US"/>
            </w:rPr>
            <m:t xml:space="preserve">= </m:t>
          </m:r>
          <m:sSub>
            <m:sSubPr>
              <m:ctrlPr>
                <w:rPr>
                  <w:rFonts w:ascii="Cambria Math" w:hAnsi="Cambria Math"/>
                  <w:i/>
                  <w:sz w:val="28"/>
                  <w:szCs w:val="28"/>
                </w:rPr>
              </m:ctrlPr>
            </m:sSubPr>
            <m:e>
              <m:r>
                <m:rPr>
                  <m:sty m:val="p"/>
                </m:rPr>
                <w:rPr>
                  <w:rFonts w:ascii="Cambria Math"/>
                  <w:sz w:val="28"/>
                  <w:szCs w:val="28"/>
                  <w:lang w:val="en-US"/>
                </w:rPr>
                <m:t>K</m:t>
              </m:r>
            </m:e>
            <m:sub>
              <m:r>
                <m:rPr>
                  <m:sty m:val="p"/>
                </m:rPr>
                <w:rPr>
                  <w:rFonts w:ascii="Cambria Math"/>
                  <w:sz w:val="28"/>
                  <w:szCs w:val="28"/>
                </w:rPr>
                <m:t>i</m:t>
              </m:r>
            </m:sub>
          </m:sSub>
          <m:r>
            <w:rPr>
              <w:rFonts w:ascii="Cambria Math"/>
              <w:sz w:val="28"/>
              <w:szCs w:val="28"/>
            </w:rPr>
            <m:t xml:space="preserve"> </m:t>
          </m:r>
          <m:r>
            <w:rPr>
              <w:rFonts w:ascii="Cambria Math"/>
              <w:sz w:val="28"/>
              <w:szCs w:val="28"/>
            </w:rPr>
            <m:t>×</m:t>
          </m:r>
          <m:sSub>
            <m:sSubPr>
              <m:ctrlPr>
                <w:rPr>
                  <w:rFonts w:ascii="Cambria Math" w:hAnsi="Cambria Math"/>
                  <w:i/>
                  <w:sz w:val="28"/>
                  <w:szCs w:val="28"/>
                </w:rPr>
              </m:ctrlPr>
            </m:sSubPr>
            <m:e>
              <m:r>
                <m:rPr>
                  <m:sty m:val="p"/>
                </m:rPr>
                <w:rPr>
                  <w:rFonts w:ascii="Cambria Math"/>
                  <w:sz w:val="28"/>
                  <w:szCs w:val="28"/>
                </w:rPr>
                <m:t>R</m:t>
              </m:r>
            </m:e>
            <m:sub>
              <m:r>
                <w:rPr>
                  <w:rFonts w:ascii="Cambria Math"/>
                  <w:sz w:val="28"/>
                  <w:szCs w:val="28"/>
                </w:rPr>
                <m:t>едп</m:t>
              </m:r>
            </m:sub>
          </m:sSub>
          <m:r>
            <w:rPr>
              <w:rFonts w:ascii="Cambria Math"/>
              <w:sz w:val="28"/>
              <w:szCs w:val="28"/>
              <w:lang w:val="en-US"/>
            </w:rPr>
            <m:t>,</m:t>
          </m:r>
          <m:r>
            <m:rPr>
              <m:sty m:val="p"/>
            </m:rPr>
            <w:rPr>
              <w:rFonts w:ascii="Cambria Math"/>
              <w:sz w:val="28"/>
              <w:szCs w:val="28"/>
            </w:rPr>
            <m:t>где</m:t>
          </m:r>
          <m:r>
            <m:rPr>
              <m:sty m:val="p"/>
            </m:rPr>
            <w:rPr>
              <w:rFonts w:ascii="Cambria Math"/>
              <w:sz w:val="28"/>
              <w:szCs w:val="28"/>
              <w:lang w:val="en-US"/>
            </w:rPr>
            <m:t>:</m:t>
          </m:r>
        </m:oMath>
      </m:oMathPara>
    </w:p>
    <w:p w:rsidR="002345CC" w:rsidRPr="002345CC" w:rsidRDefault="002345CC" w:rsidP="002345CC">
      <w:pPr>
        <w:pStyle w:val="11"/>
        <w:rPr>
          <w:bCs/>
          <w:sz w:val="28"/>
          <w:szCs w:val="28"/>
          <w:lang w:val="en-US"/>
        </w:rPr>
      </w:pPr>
    </w:p>
    <w:p w:rsidR="002345CC" w:rsidRPr="002345CC" w:rsidRDefault="002345CC" w:rsidP="002345CC">
      <w:pPr>
        <w:pStyle w:val="11"/>
        <w:tabs>
          <w:tab w:val="left" w:pos="1701"/>
        </w:tabs>
        <w:ind w:firstLine="709"/>
        <w:jc w:val="both"/>
        <w:rPr>
          <w:bCs/>
          <w:sz w:val="28"/>
          <w:szCs w:val="28"/>
        </w:rPr>
      </w:pPr>
      <w:proofErr w:type="spellStart"/>
      <w:r w:rsidRPr="002345CC">
        <w:rPr>
          <w:bCs/>
          <w:sz w:val="28"/>
          <w:szCs w:val="28"/>
          <w:lang w:val="en-US"/>
        </w:rPr>
        <w:t>K</w:t>
      </w:r>
      <w:r w:rsidRPr="002345CC">
        <w:rPr>
          <w:bCs/>
          <w:sz w:val="28"/>
          <w:szCs w:val="28"/>
          <w:vertAlign w:val="subscript"/>
          <w:lang w:val="en-US"/>
        </w:rPr>
        <w:t>i</w:t>
      </w:r>
      <w:proofErr w:type="spellEnd"/>
      <w:r w:rsidRPr="002345CC">
        <w:rPr>
          <w:bCs/>
          <w:sz w:val="28"/>
          <w:szCs w:val="28"/>
        </w:rPr>
        <w:t xml:space="preserve"> - количество пострадавших граждан в </w:t>
      </w:r>
      <w:proofErr w:type="spellStart"/>
      <w:r w:rsidRPr="002345CC">
        <w:rPr>
          <w:sz w:val="28"/>
          <w:szCs w:val="28"/>
          <w:lang w:val="en-US"/>
        </w:rPr>
        <w:t>i</w:t>
      </w:r>
      <w:proofErr w:type="spellEnd"/>
      <w:r w:rsidRPr="002345CC">
        <w:rPr>
          <w:sz w:val="28"/>
          <w:szCs w:val="28"/>
        </w:rPr>
        <w:t>-</w:t>
      </w:r>
      <w:proofErr w:type="spellStart"/>
      <w:r w:rsidRPr="002345CC">
        <w:rPr>
          <w:sz w:val="28"/>
          <w:szCs w:val="28"/>
        </w:rPr>
        <w:t>ом</w:t>
      </w:r>
      <w:proofErr w:type="spellEnd"/>
      <w:r w:rsidRPr="002345CC">
        <w:rPr>
          <w:sz w:val="28"/>
          <w:szCs w:val="28"/>
        </w:rPr>
        <w:t xml:space="preserve"> муниципальном районе (муниципальном округе, городском округе),</w:t>
      </w:r>
      <w:r w:rsidRPr="002345CC">
        <w:rPr>
          <w:bCs/>
          <w:sz w:val="28"/>
          <w:szCs w:val="28"/>
        </w:rPr>
        <w:t xml:space="preserve"> имеющих право на выплату единовременной материальной помощи в результате чрезвычайной ситуации;</w:t>
      </w: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R</w:t>
      </w:r>
      <w:proofErr w:type="spellStart"/>
      <w:r w:rsidRPr="002345CC">
        <w:rPr>
          <w:bCs/>
          <w:sz w:val="28"/>
          <w:szCs w:val="28"/>
          <w:vertAlign w:val="subscript"/>
        </w:rPr>
        <w:t>едп</w:t>
      </w:r>
      <w:proofErr w:type="spellEnd"/>
      <w:r w:rsidRPr="002345CC">
        <w:rPr>
          <w:bCs/>
          <w:sz w:val="28"/>
          <w:szCs w:val="28"/>
        </w:rPr>
        <w:t xml:space="preserve"> - размер единовременной материальной помощи гражданам, пострадавшим в результате чрезвычайных ситуаций, определенный постановлением Правительства Брянской области от 8 апреля 2013 года № 3-п «О порядке использования бюджетных ассигнований резервного фонда Правительства Брянской области».</w:t>
      </w:r>
    </w:p>
    <w:p w:rsidR="002345CC" w:rsidRPr="002345CC" w:rsidRDefault="002345CC" w:rsidP="002345CC">
      <w:pPr>
        <w:pStyle w:val="11"/>
        <w:tabs>
          <w:tab w:val="left" w:pos="1701"/>
        </w:tabs>
        <w:ind w:firstLine="709"/>
        <w:jc w:val="both"/>
        <w:rPr>
          <w:bCs/>
          <w:sz w:val="28"/>
          <w:szCs w:val="28"/>
        </w:rPr>
      </w:pPr>
    </w:p>
    <w:p w:rsidR="002345CC" w:rsidRPr="002345CC" w:rsidRDefault="002345CC" w:rsidP="002345CC">
      <w:pPr>
        <w:autoSpaceDE w:val="0"/>
        <w:autoSpaceDN w:val="0"/>
        <w:adjustRightInd w:val="0"/>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Размер средств, необходимых для оказания гражданам финансовой помощи в связи с утратой ими имущества первой необходимости в </w:t>
      </w:r>
      <w:proofErr w:type="spellStart"/>
      <w:r w:rsidRPr="002345CC">
        <w:rPr>
          <w:rFonts w:ascii="Times New Roman" w:hAnsi="Times New Roman"/>
          <w:sz w:val="28"/>
          <w:szCs w:val="28"/>
          <w:lang w:val="en-US"/>
        </w:rPr>
        <w:t>i</w:t>
      </w:r>
      <w:proofErr w:type="spellEnd"/>
      <w:r w:rsidRPr="002345CC">
        <w:rPr>
          <w:rFonts w:ascii="Times New Roman" w:hAnsi="Times New Roman"/>
          <w:sz w:val="28"/>
          <w:szCs w:val="28"/>
        </w:rPr>
        <w:t>-</w:t>
      </w:r>
      <w:proofErr w:type="spellStart"/>
      <w:r w:rsidRPr="002345CC">
        <w:rPr>
          <w:rFonts w:ascii="Times New Roman" w:hAnsi="Times New Roman"/>
          <w:sz w:val="28"/>
          <w:szCs w:val="28"/>
        </w:rPr>
        <w:t>ом</w:t>
      </w:r>
      <w:proofErr w:type="spellEnd"/>
      <w:r w:rsidRPr="002345CC">
        <w:rPr>
          <w:rFonts w:ascii="Times New Roman" w:hAnsi="Times New Roman"/>
          <w:sz w:val="28"/>
          <w:szCs w:val="28"/>
        </w:rPr>
        <w:t xml:space="preserve"> муниципальном районе (муниципальном округе, городском округе) (</w:t>
      </w:r>
      <w:r w:rsidRPr="002345CC">
        <w:rPr>
          <w:rFonts w:ascii="Times New Roman" w:hAnsi="Times New Roman"/>
          <w:sz w:val="28"/>
          <w:szCs w:val="28"/>
          <w:lang w:val="en-US"/>
        </w:rPr>
        <w:t>P</w:t>
      </w:r>
      <w:r w:rsidRPr="002345CC">
        <w:rPr>
          <w:rFonts w:ascii="Times New Roman" w:hAnsi="Times New Roman"/>
          <w:sz w:val="28"/>
          <w:szCs w:val="28"/>
          <w:vertAlign w:val="subscript"/>
        </w:rPr>
        <w:t>4</w:t>
      </w:r>
      <w:proofErr w:type="spellStart"/>
      <w:r w:rsidRPr="002345CC">
        <w:rPr>
          <w:rFonts w:ascii="Times New Roman" w:hAnsi="Times New Roman"/>
          <w:sz w:val="28"/>
          <w:szCs w:val="28"/>
          <w:vertAlign w:val="subscript"/>
          <w:lang w:val="en-US"/>
        </w:rPr>
        <w:t>i</w:t>
      </w:r>
      <w:proofErr w:type="spellEnd"/>
      <w:r w:rsidRPr="002345CC">
        <w:rPr>
          <w:rFonts w:ascii="Times New Roman" w:hAnsi="Times New Roman"/>
          <w:sz w:val="28"/>
          <w:szCs w:val="28"/>
        </w:rPr>
        <w:t>), определяется по формуле:</w:t>
      </w:r>
    </w:p>
    <w:p w:rsidR="002345CC" w:rsidRPr="002345CC" w:rsidRDefault="002345CC" w:rsidP="002345CC">
      <w:pPr>
        <w:pStyle w:val="11"/>
        <w:tabs>
          <w:tab w:val="left" w:pos="1701"/>
        </w:tabs>
        <w:ind w:firstLine="709"/>
        <w:jc w:val="both"/>
        <w:rPr>
          <w:bCs/>
          <w:sz w:val="28"/>
          <w:szCs w:val="28"/>
        </w:rPr>
      </w:pPr>
    </w:p>
    <w:p w:rsidR="002345CC" w:rsidRPr="002345CC" w:rsidRDefault="002335B5" w:rsidP="002345CC">
      <w:pPr>
        <w:pStyle w:val="11"/>
        <w:ind w:firstLine="709"/>
        <w:jc w:val="both"/>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m:rPr>
                  <m:sty m:val="p"/>
                </m:rPr>
                <w:rPr>
                  <w:rFonts w:ascii="Cambria Math"/>
                  <w:sz w:val="28"/>
                  <w:szCs w:val="28"/>
                  <w:lang w:val="en-US"/>
                </w:rPr>
                <m:t>4i</m:t>
              </m:r>
            </m:sub>
          </m:sSub>
          <m:r>
            <w:rPr>
              <w:rFonts w:asci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M</m:t>
              </m:r>
            </m:e>
            <m:sub>
              <m:r>
                <m:rPr>
                  <m:sty m:val="p"/>
                </m:rPr>
                <w:rPr>
                  <w:rFonts w:ascii="Cambria Math"/>
                  <w:sz w:val="28"/>
                  <w:szCs w:val="28"/>
                  <w:lang w:val="en-US"/>
                </w:rPr>
                <m:t>1i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R</m:t>
              </m:r>
            </m:e>
            <m:sub>
              <m:r>
                <w:rPr>
                  <w:rFonts w:ascii="Cambria Math"/>
                  <w:sz w:val="28"/>
                  <w:szCs w:val="28"/>
                </w:rPr>
                <m:t>ч</m:t>
              </m:r>
            </m:sub>
          </m:sSub>
          <m:r>
            <m:rPr>
              <m:sty m:val="p"/>
            </m:rPr>
            <w:rPr>
              <w:rFonts w:ascii="Cambria Math"/>
              <w:sz w:val="28"/>
              <w:szCs w:val="28"/>
              <w:lang w:val="en-US"/>
            </w:rPr>
            <m:t xml:space="preserve"> + </m:t>
          </m:r>
          <m:sSub>
            <m:sSubPr>
              <m:ctrlPr>
                <w:rPr>
                  <w:rFonts w:ascii="Cambria Math" w:hAnsi="Cambria Math"/>
                  <w:sz w:val="28"/>
                  <w:szCs w:val="28"/>
                  <w:lang w:val="en-US"/>
                </w:rPr>
              </m:ctrlPr>
            </m:sSubPr>
            <m:e>
              <m:r>
                <m:rPr>
                  <m:sty m:val="p"/>
                </m:rPr>
                <w:rPr>
                  <w:rFonts w:ascii="Cambria Math"/>
                  <w:sz w:val="28"/>
                  <w:szCs w:val="28"/>
                  <w:lang w:val="en-US"/>
                </w:rPr>
                <m:t>M</m:t>
              </m:r>
            </m:e>
            <m:sub>
              <m:r>
                <m:rPr>
                  <m:sty m:val="p"/>
                </m:rPr>
                <w:rPr>
                  <w:rFonts w:ascii="Cambria Math"/>
                  <w:sz w:val="28"/>
                  <w:szCs w:val="28"/>
                  <w:lang w:val="en-US"/>
                </w:rPr>
                <m:t>2i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R</m:t>
              </m:r>
            </m:e>
            <m:sub>
              <m:r>
                <w:rPr>
                  <w:rFonts w:ascii="Cambria Math"/>
                  <w:sz w:val="28"/>
                  <w:szCs w:val="28"/>
                </w:rPr>
                <m:t>п</m:t>
              </m:r>
            </m:sub>
          </m:sSub>
          <m:r>
            <w:rPr>
              <w:rFonts w:ascii="Cambria Math"/>
              <w:sz w:val="28"/>
              <w:szCs w:val="28"/>
              <w:lang w:val="en-US"/>
            </w:rPr>
            <m:t>,</m:t>
          </m:r>
          <m:r>
            <m:rPr>
              <m:sty m:val="p"/>
            </m:rPr>
            <w:rPr>
              <w:rFonts w:ascii="Cambria Math"/>
              <w:sz w:val="28"/>
              <w:szCs w:val="28"/>
            </w:rPr>
            <m:t>где</m:t>
          </m:r>
          <m:r>
            <m:rPr>
              <m:sty m:val="p"/>
            </m:rPr>
            <w:rPr>
              <w:rFonts w:ascii="Cambria Math"/>
              <w:sz w:val="28"/>
              <w:szCs w:val="28"/>
              <w:lang w:val="en-US"/>
            </w:rPr>
            <m:t>:</m:t>
          </m:r>
        </m:oMath>
      </m:oMathPara>
    </w:p>
    <w:p w:rsidR="002345CC" w:rsidRPr="002345CC" w:rsidRDefault="002345CC" w:rsidP="002345CC">
      <w:pPr>
        <w:pStyle w:val="11"/>
        <w:rPr>
          <w:bCs/>
          <w:sz w:val="28"/>
          <w:szCs w:val="28"/>
          <w:lang w:val="en-US"/>
        </w:rPr>
      </w:pP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M</w:t>
      </w:r>
      <w:r w:rsidRPr="002345CC">
        <w:rPr>
          <w:bCs/>
          <w:sz w:val="28"/>
          <w:szCs w:val="28"/>
          <w:vertAlign w:val="subscript"/>
        </w:rPr>
        <w:t>1</w:t>
      </w:r>
      <w:proofErr w:type="spellStart"/>
      <w:r w:rsidRPr="002345CC">
        <w:rPr>
          <w:bCs/>
          <w:sz w:val="28"/>
          <w:szCs w:val="28"/>
          <w:vertAlign w:val="subscript"/>
          <w:lang w:val="en-US"/>
        </w:rPr>
        <w:t>i</w:t>
      </w:r>
      <w:proofErr w:type="spellEnd"/>
      <w:r w:rsidRPr="002345CC">
        <w:rPr>
          <w:bCs/>
          <w:sz w:val="28"/>
          <w:szCs w:val="28"/>
        </w:rPr>
        <w:t xml:space="preserve"> - количество пострадавших граждан в </w:t>
      </w:r>
      <w:proofErr w:type="spellStart"/>
      <w:r w:rsidRPr="002345CC">
        <w:rPr>
          <w:bCs/>
          <w:sz w:val="28"/>
          <w:szCs w:val="28"/>
          <w:lang w:val="en-US"/>
        </w:rPr>
        <w:t>i</w:t>
      </w:r>
      <w:proofErr w:type="spellEnd"/>
      <w:r w:rsidRPr="002345CC">
        <w:rPr>
          <w:bCs/>
          <w:sz w:val="28"/>
          <w:szCs w:val="28"/>
        </w:rPr>
        <w:t xml:space="preserve">-том муниципальном районе (муниципальном округе, городском округе), имеющих право на получение </w:t>
      </w:r>
      <w:r w:rsidRPr="002345CC">
        <w:rPr>
          <w:bCs/>
          <w:sz w:val="28"/>
          <w:szCs w:val="28"/>
        </w:rPr>
        <w:lastRenderedPageBreak/>
        <w:t>финансовой помощи в связи с частичной утратой ими имущества первой необходимости;</w:t>
      </w: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M</w:t>
      </w:r>
      <w:r w:rsidRPr="002345CC">
        <w:rPr>
          <w:bCs/>
          <w:sz w:val="28"/>
          <w:szCs w:val="28"/>
          <w:vertAlign w:val="subscript"/>
        </w:rPr>
        <w:t>2</w:t>
      </w:r>
      <w:proofErr w:type="spellStart"/>
      <w:r w:rsidRPr="002345CC">
        <w:rPr>
          <w:bCs/>
          <w:sz w:val="28"/>
          <w:szCs w:val="28"/>
          <w:vertAlign w:val="subscript"/>
          <w:lang w:val="en-US"/>
        </w:rPr>
        <w:t>i</w:t>
      </w:r>
      <w:proofErr w:type="spellEnd"/>
      <w:r w:rsidRPr="002345CC">
        <w:rPr>
          <w:bCs/>
          <w:sz w:val="28"/>
          <w:szCs w:val="28"/>
        </w:rPr>
        <w:t xml:space="preserve">- количество пострадавших граждан в </w:t>
      </w:r>
      <w:proofErr w:type="spellStart"/>
      <w:r w:rsidRPr="002345CC">
        <w:rPr>
          <w:bCs/>
          <w:sz w:val="28"/>
          <w:szCs w:val="28"/>
          <w:lang w:val="en-US"/>
        </w:rPr>
        <w:t>i</w:t>
      </w:r>
      <w:proofErr w:type="spellEnd"/>
      <w:r w:rsidRPr="002345CC">
        <w:rPr>
          <w:bCs/>
          <w:sz w:val="28"/>
          <w:szCs w:val="28"/>
        </w:rPr>
        <w:t>-том муниципальном районе (муниципальном округе, городском округе), имеющих право на получение финансовой помощи в связи с полной утратой ими имущества первой необходимости;</w:t>
      </w: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R</w:t>
      </w:r>
      <w:r w:rsidRPr="002345CC">
        <w:rPr>
          <w:bCs/>
          <w:sz w:val="28"/>
          <w:szCs w:val="28"/>
          <w:vertAlign w:val="subscript"/>
        </w:rPr>
        <w:t>ч</w:t>
      </w:r>
      <w:r w:rsidRPr="002345CC">
        <w:rPr>
          <w:bCs/>
          <w:sz w:val="28"/>
          <w:szCs w:val="28"/>
        </w:rPr>
        <w:t xml:space="preserve"> - размер финансовой помощи за частично утраченное имущество первой необходимости, определенный постановлением Правительства Брянской области от 8 апреля 2013 года № 3-п «О порядке использования бюджетных ассигнований резервного фонда Правительства Брянской области»;</w:t>
      </w: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R</w:t>
      </w:r>
      <w:proofErr w:type="spellStart"/>
      <w:r w:rsidRPr="002345CC">
        <w:rPr>
          <w:bCs/>
          <w:sz w:val="28"/>
          <w:szCs w:val="28"/>
          <w:vertAlign w:val="subscript"/>
        </w:rPr>
        <w:t>п</w:t>
      </w:r>
      <w:proofErr w:type="spellEnd"/>
      <w:r w:rsidRPr="002345CC">
        <w:rPr>
          <w:bCs/>
          <w:sz w:val="28"/>
          <w:szCs w:val="28"/>
        </w:rPr>
        <w:t xml:space="preserve"> - размер финансовой помощи за полностью утраченное имущество первой необходимости, определенный постановлением Правительства Брянской области от 8 апреля 2013 года № 3-п «О порядке использования бюджетных ассигнований резервного фонда Правительства Брянской </w:t>
      </w:r>
    </w:p>
    <w:p w:rsidR="002345CC" w:rsidRPr="002345CC" w:rsidRDefault="002345CC" w:rsidP="002345CC">
      <w:pPr>
        <w:pStyle w:val="11"/>
        <w:rPr>
          <w:bCs/>
          <w:sz w:val="28"/>
          <w:szCs w:val="28"/>
        </w:rPr>
      </w:pPr>
    </w:p>
    <w:p w:rsidR="002345CC" w:rsidRPr="002345CC" w:rsidRDefault="002345CC" w:rsidP="002345CC">
      <w:pPr>
        <w:pStyle w:val="11"/>
        <w:rPr>
          <w:bCs/>
          <w:sz w:val="28"/>
          <w:szCs w:val="28"/>
        </w:rPr>
      </w:pPr>
    </w:p>
    <w:p w:rsidR="002345CC" w:rsidRPr="002345CC" w:rsidRDefault="002345CC" w:rsidP="002345CC">
      <w:pPr>
        <w:pStyle w:val="11"/>
        <w:ind w:firstLine="709"/>
        <w:jc w:val="both"/>
        <w:rPr>
          <w:sz w:val="28"/>
          <w:szCs w:val="28"/>
        </w:rPr>
      </w:pPr>
      <w:r w:rsidRPr="002345CC">
        <w:rPr>
          <w:sz w:val="28"/>
          <w:szCs w:val="28"/>
        </w:rPr>
        <w:t xml:space="preserve">Размер средств, необходимых для осуществления выплат единовременного пособия гражданам, получившим в результате чрезвычайной ситуации вред </w:t>
      </w:r>
      <w:proofErr w:type="spellStart"/>
      <w:r w:rsidRPr="002345CC">
        <w:rPr>
          <w:sz w:val="28"/>
          <w:szCs w:val="28"/>
        </w:rPr>
        <w:t>здоровьюв</w:t>
      </w:r>
      <w:proofErr w:type="spellEnd"/>
      <w:r w:rsidRPr="002345CC">
        <w:rPr>
          <w:sz w:val="28"/>
          <w:szCs w:val="28"/>
        </w:rPr>
        <w:t xml:space="preserve"> </w:t>
      </w:r>
      <w:proofErr w:type="spellStart"/>
      <w:r w:rsidRPr="002345CC">
        <w:rPr>
          <w:sz w:val="28"/>
          <w:szCs w:val="28"/>
          <w:lang w:val="en-US"/>
        </w:rPr>
        <w:t>i</w:t>
      </w:r>
      <w:proofErr w:type="spellEnd"/>
      <w:r w:rsidRPr="002345CC">
        <w:rPr>
          <w:sz w:val="28"/>
          <w:szCs w:val="28"/>
        </w:rPr>
        <w:t>-</w:t>
      </w:r>
      <w:proofErr w:type="spellStart"/>
      <w:r w:rsidRPr="002345CC">
        <w:rPr>
          <w:sz w:val="28"/>
          <w:szCs w:val="28"/>
        </w:rPr>
        <w:t>ом</w:t>
      </w:r>
      <w:proofErr w:type="spellEnd"/>
      <w:r w:rsidRPr="002345CC">
        <w:rPr>
          <w:sz w:val="28"/>
          <w:szCs w:val="28"/>
        </w:rPr>
        <w:t xml:space="preserve"> муниципальном районе (муниципальном округе, городском округе) (</w:t>
      </w:r>
      <w:r w:rsidRPr="002345CC">
        <w:rPr>
          <w:sz w:val="28"/>
          <w:szCs w:val="28"/>
          <w:lang w:val="en-US"/>
        </w:rPr>
        <w:t>P</w:t>
      </w:r>
      <w:r w:rsidRPr="002345CC">
        <w:rPr>
          <w:sz w:val="28"/>
          <w:szCs w:val="28"/>
          <w:vertAlign w:val="subscript"/>
        </w:rPr>
        <w:t>5</w:t>
      </w:r>
      <w:proofErr w:type="spellStart"/>
      <w:r w:rsidRPr="002345CC">
        <w:rPr>
          <w:sz w:val="28"/>
          <w:szCs w:val="28"/>
          <w:vertAlign w:val="subscript"/>
          <w:lang w:val="en-US"/>
        </w:rPr>
        <w:t>i</w:t>
      </w:r>
      <w:proofErr w:type="spellEnd"/>
      <w:r w:rsidRPr="002345CC">
        <w:rPr>
          <w:sz w:val="28"/>
          <w:szCs w:val="28"/>
        </w:rPr>
        <w:t>), определяется по формуле:</w:t>
      </w:r>
    </w:p>
    <w:p w:rsidR="002345CC" w:rsidRPr="002345CC" w:rsidRDefault="002345CC" w:rsidP="002345CC">
      <w:pPr>
        <w:pStyle w:val="11"/>
        <w:ind w:firstLine="709"/>
        <w:jc w:val="both"/>
        <w:rPr>
          <w:bCs/>
          <w:sz w:val="28"/>
          <w:szCs w:val="28"/>
        </w:rPr>
      </w:pPr>
    </w:p>
    <w:p w:rsidR="002345CC" w:rsidRPr="002345CC" w:rsidRDefault="002335B5" w:rsidP="002345CC">
      <w:pPr>
        <w:pStyle w:val="11"/>
        <w:ind w:firstLine="709"/>
        <w:jc w:val="both"/>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m:rPr>
                  <m:sty m:val="p"/>
                </m:rPr>
                <w:rPr>
                  <w:rFonts w:ascii="Cambria Math"/>
                  <w:sz w:val="28"/>
                  <w:szCs w:val="28"/>
                  <w:lang w:val="en-US"/>
                </w:rPr>
                <m:t>5i</m:t>
              </m:r>
            </m:sub>
          </m:sSub>
          <m:r>
            <w:rPr>
              <w:rFonts w:ascii="Cambria Math"/>
              <w:sz w:val="28"/>
              <w:szCs w:val="28"/>
              <w:lang w:val="en-US"/>
            </w:rPr>
            <m:t>=</m:t>
          </m:r>
          <m:sSub>
            <m:sSubPr>
              <m:ctrlPr>
                <w:rPr>
                  <w:rFonts w:ascii="Cambria Math" w:hAnsi="Cambria Math"/>
                  <w:i/>
                  <w:sz w:val="28"/>
                  <w:szCs w:val="28"/>
                  <w:lang w:val="en-US"/>
                </w:rPr>
              </m:ctrlPr>
            </m:sSubPr>
            <m:e>
              <m:r>
                <m:rPr>
                  <m:sty m:val="p"/>
                </m:rPr>
                <w:rPr>
                  <w:rFonts w:ascii="Cambria Math"/>
                  <w:sz w:val="28"/>
                  <w:szCs w:val="28"/>
                  <w:lang w:val="en-US"/>
                </w:rPr>
                <m:t>N</m:t>
              </m:r>
            </m:e>
            <m:sub>
              <m:r>
                <m:rPr>
                  <m:sty m:val="p"/>
                </m:rPr>
                <w:rPr>
                  <w:rFonts w:ascii="Cambria Math"/>
                  <w:sz w:val="28"/>
                  <w:szCs w:val="28"/>
                  <w:lang w:val="en-US"/>
                </w:rPr>
                <m:t>1i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R</m:t>
              </m:r>
            </m:e>
            <m:sub>
              <m:r>
                <w:rPr>
                  <w:rFonts w:ascii="Cambria Math"/>
                  <w:sz w:val="28"/>
                  <w:szCs w:val="28"/>
                </w:rPr>
                <m:t>л</m:t>
              </m:r>
            </m:sub>
          </m:sSub>
          <m:r>
            <m:rPr>
              <m:sty m:val="p"/>
            </m:rPr>
            <w:rPr>
              <w:rFonts w:ascii="Cambria Math"/>
              <w:sz w:val="28"/>
              <w:szCs w:val="28"/>
              <w:lang w:val="en-US"/>
            </w:rPr>
            <m:t xml:space="preserve"> + </m:t>
          </m:r>
          <m:sSub>
            <m:sSubPr>
              <m:ctrlPr>
                <w:rPr>
                  <w:rFonts w:ascii="Cambria Math" w:hAnsi="Cambria Math"/>
                  <w:sz w:val="28"/>
                  <w:szCs w:val="28"/>
                  <w:lang w:val="en-US"/>
                </w:rPr>
              </m:ctrlPr>
            </m:sSubPr>
            <m:e>
              <m:r>
                <m:rPr>
                  <m:sty m:val="p"/>
                </m:rPr>
                <w:rPr>
                  <w:rFonts w:ascii="Cambria Math"/>
                  <w:sz w:val="28"/>
                  <w:szCs w:val="28"/>
                  <w:lang w:val="en-US"/>
                </w:rPr>
                <m:t>N</m:t>
              </m:r>
            </m:e>
            <m:sub>
              <m:r>
                <m:rPr>
                  <m:sty m:val="p"/>
                </m:rPr>
                <w:rPr>
                  <w:rFonts w:ascii="Cambria Math"/>
                  <w:sz w:val="28"/>
                  <w:szCs w:val="28"/>
                  <w:lang w:val="en-US"/>
                </w:rPr>
                <m:t>2i</m:t>
              </m:r>
            </m:sub>
          </m:sSub>
          <m:r>
            <m:rPr>
              <m:sty m:val="p"/>
            </m:rPr>
            <w:rPr>
              <w:rFonts w:ascii="Cambria Math"/>
              <w:sz w:val="28"/>
              <w:szCs w:val="28"/>
              <w:lang w:val="en-US"/>
            </w:rPr>
            <m:t>×</m:t>
          </m:r>
          <m:sSub>
            <m:sSubPr>
              <m:ctrlPr>
                <w:rPr>
                  <w:rFonts w:ascii="Cambria Math" w:hAnsi="Cambria Math"/>
                  <w:sz w:val="28"/>
                  <w:szCs w:val="28"/>
                  <w:lang w:val="en-US"/>
                </w:rPr>
              </m:ctrlPr>
            </m:sSubPr>
            <m:e>
              <m:r>
                <m:rPr>
                  <m:sty m:val="p"/>
                </m:rPr>
                <w:rPr>
                  <w:rFonts w:ascii="Cambria Math"/>
                  <w:sz w:val="28"/>
                  <w:szCs w:val="28"/>
                  <w:lang w:val="en-US"/>
                </w:rPr>
                <m:t>R</m:t>
              </m:r>
            </m:e>
            <m:sub>
              <m:r>
                <m:rPr>
                  <m:sty m:val="p"/>
                </m:rPr>
                <w:rPr>
                  <w:rFonts w:ascii="Cambria Math"/>
                  <w:sz w:val="28"/>
                  <w:szCs w:val="28"/>
                </w:rPr>
                <m:t>c</m:t>
              </m:r>
              <m:r>
                <w:rPr>
                  <w:rFonts w:ascii="Cambria Math"/>
                  <w:sz w:val="28"/>
                  <w:szCs w:val="28"/>
                </w:rPr>
                <m:t>т</m:t>
              </m:r>
            </m:sub>
          </m:sSub>
          <m:r>
            <w:rPr>
              <w:rFonts w:ascii="Cambria Math"/>
              <w:sz w:val="28"/>
              <w:szCs w:val="28"/>
              <w:lang w:val="en-US"/>
            </w:rPr>
            <m:t>,</m:t>
          </m:r>
          <m:r>
            <m:rPr>
              <m:sty m:val="p"/>
            </m:rPr>
            <w:rPr>
              <w:rFonts w:ascii="Cambria Math"/>
              <w:sz w:val="28"/>
              <w:szCs w:val="28"/>
            </w:rPr>
            <m:t>где</m:t>
          </m:r>
          <m:r>
            <m:rPr>
              <m:sty m:val="p"/>
            </m:rPr>
            <w:rPr>
              <w:rFonts w:ascii="Cambria Math"/>
              <w:sz w:val="28"/>
              <w:szCs w:val="28"/>
              <w:lang w:val="en-US"/>
            </w:rPr>
            <m:t>:</m:t>
          </m:r>
        </m:oMath>
      </m:oMathPara>
    </w:p>
    <w:p w:rsidR="002345CC" w:rsidRPr="002345CC" w:rsidRDefault="002345CC" w:rsidP="002345CC">
      <w:pPr>
        <w:pStyle w:val="11"/>
        <w:rPr>
          <w:bCs/>
          <w:sz w:val="28"/>
          <w:szCs w:val="28"/>
        </w:rPr>
      </w:pPr>
    </w:p>
    <w:p w:rsidR="002345CC" w:rsidRPr="002345CC" w:rsidRDefault="002345CC" w:rsidP="002345CC">
      <w:pPr>
        <w:pStyle w:val="11"/>
        <w:rPr>
          <w:bCs/>
          <w:sz w:val="28"/>
          <w:szCs w:val="28"/>
          <w:lang w:val="en-US"/>
        </w:rPr>
      </w:pP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N</w:t>
      </w:r>
      <w:r w:rsidRPr="002345CC">
        <w:rPr>
          <w:bCs/>
          <w:sz w:val="28"/>
          <w:szCs w:val="28"/>
          <w:vertAlign w:val="subscript"/>
        </w:rPr>
        <w:t>1</w:t>
      </w:r>
      <w:proofErr w:type="spellStart"/>
      <w:r w:rsidRPr="002345CC">
        <w:rPr>
          <w:bCs/>
          <w:sz w:val="28"/>
          <w:szCs w:val="28"/>
          <w:vertAlign w:val="subscript"/>
          <w:lang w:val="en-US"/>
        </w:rPr>
        <w:t>i</w:t>
      </w:r>
      <w:proofErr w:type="spellEnd"/>
      <w:r w:rsidRPr="002345CC">
        <w:rPr>
          <w:bCs/>
          <w:sz w:val="28"/>
          <w:szCs w:val="28"/>
        </w:rPr>
        <w:t xml:space="preserve"> - количество пострадавших граждан в </w:t>
      </w:r>
      <w:proofErr w:type="spellStart"/>
      <w:r w:rsidRPr="002345CC">
        <w:rPr>
          <w:bCs/>
          <w:sz w:val="28"/>
          <w:szCs w:val="28"/>
          <w:lang w:val="en-US"/>
        </w:rPr>
        <w:t>i</w:t>
      </w:r>
      <w:proofErr w:type="spellEnd"/>
      <w:r w:rsidRPr="002345CC">
        <w:rPr>
          <w:bCs/>
          <w:sz w:val="28"/>
          <w:szCs w:val="28"/>
        </w:rPr>
        <w:t>-том муниципальном районе (муниципальном округе, городском округе),получивших в результате чрезвычайной ситуации легкий вред здоровью;</w:t>
      </w: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N</w:t>
      </w:r>
      <w:r w:rsidRPr="002345CC">
        <w:rPr>
          <w:bCs/>
          <w:sz w:val="28"/>
          <w:szCs w:val="28"/>
          <w:vertAlign w:val="subscript"/>
        </w:rPr>
        <w:t>2</w:t>
      </w:r>
      <w:proofErr w:type="spellStart"/>
      <w:r w:rsidRPr="002345CC">
        <w:rPr>
          <w:bCs/>
          <w:sz w:val="28"/>
          <w:szCs w:val="28"/>
          <w:vertAlign w:val="subscript"/>
          <w:lang w:val="en-US"/>
        </w:rPr>
        <w:t>i</w:t>
      </w:r>
      <w:proofErr w:type="spellEnd"/>
      <w:r w:rsidRPr="002345CC">
        <w:rPr>
          <w:bCs/>
          <w:sz w:val="28"/>
          <w:szCs w:val="28"/>
        </w:rPr>
        <w:t xml:space="preserve"> - количество пострадавших граждан в </w:t>
      </w:r>
      <w:proofErr w:type="spellStart"/>
      <w:r w:rsidRPr="002345CC">
        <w:rPr>
          <w:bCs/>
          <w:sz w:val="28"/>
          <w:szCs w:val="28"/>
          <w:lang w:val="en-US"/>
        </w:rPr>
        <w:t>i</w:t>
      </w:r>
      <w:proofErr w:type="spellEnd"/>
      <w:r w:rsidRPr="002345CC">
        <w:rPr>
          <w:bCs/>
          <w:sz w:val="28"/>
          <w:szCs w:val="28"/>
        </w:rPr>
        <w:t>-том муниципальном районе (муниципальном округе, городском округе), получивших в результате чрезвычайной ситуации тяжелый вред здоровью или средней тяжести;</w:t>
      </w: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R</w:t>
      </w:r>
      <w:r w:rsidRPr="002345CC">
        <w:rPr>
          <w:bCs/>
          <w:sz w:val="28"/>
          <w:szCs w:val="28"/>
          <w:vertAlign w:val="subscript"/>
        </w:rPr>
        <w:t>л</w:t>
      </w:r>
      <w:r w:rsidRPr="002345CC">
        <w:rPr>
          <w:bCs/>
          <w:sz w:val="28"/>
          <w:szCs w:val="28"/>
        </w:rPr>
        <w:t xml:space="preserve"> - размер единовременного пособия гражданам, получившим в результате чрезвычайной ситуации легкий вред здоровью, определенный постановлением Правительства Брянской области от 8 апреля 2013 года № 3-п «О порядке использования бюджетных ассигнований резервного фонда Правительства Брянской области»;</w:t>
      </w: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R</w:t>
      </w:r>
      <w:proofErr w:type="spellStart"/>
      <w:r w:rsidRPr="002345CC">
        <w:rPr>
          <w:bCs/>
          <w:sz w:val="28"/>
          <w:szCs w:val="28"/>
          <w:vertAlign w:val="subscript"/>
        </w:rPr>
        <w:t>ст</w:t>
      </w:r>
      <w:proofErr w:type="spellEnd"/>
      <w:r w:rsidRPr="002345CC">
        <w:rPr>
          <w:bCs/>
          <w:sz w:val="28"/>
          <w:szCs w:val="28"/>
        </w:rPr>
        <w:t xml:space="preserve"> - размер единовременного пособия гражданам, получившим в результате чрезвычайной ситуации тяжкий или средней тяжести вред здоровью, определенный постановлением Правительства Брянской области от 8 апреля 2013 года № 3-п «О порядке использования бюджетных ассигнований резервного фонда Правительства Брянской области».</w:t>
      </w:r>
    </w:p>
    <w:p w:rsidR="002345CC" w:rsidRPr="002345CC" w:rsidRDefault="002345CC" w:rsidP="002345CC">
      <w:pPr>
        <w:pStyle w:val="11"/>
        <w:rPr>
          <w:bCs/>
          <w:sz w:val="28"/>
          <w:szCs w:val="28"/>
        </w:rPr>
      </w:pPr>
    </w:p>
    <w:p w:rsidR="002345CC" w:rsidRPr="002345CC" w:rsidRDefault="002345CC" w:rsidP="002345CC">
      <w:pPr>
        <w:pStyle w:val="11"/>
        <w:rPr>
          <w:bCs/>
          <w:sz w:val="28"/>
          <w:szCs w:val="28"/>
        </w:rPr>
      </w:pPr>
    </w:p>
    <w:p w:rsidR="002345CC" w:rsidRPr="002345CC" w:rsidRDefault="002345CC" w:rsidP="002345CC">
      <w:pPr>
        <w:pStyle w:val="11"/>
        <w:ind w:firstLine="709"/>
        <w:jc w:val="both"/>
        <w:rPr>
          <w:sz w:val="28"/>
          <w:szCs w:val="28"/>
        </w:rPr>
      </w:pPr>
      <w:r w:rsidRPr="002345CC">
        <w:rPr>
          <w:sz w:val="28"/>
          <w:szCs w:val="28"/>
        </w:rPr>
        <w:t xml:space="preserve">Размер средств, необходимых для осуществления выплат единовременного пособия членам семей (супруге(супругу), детям, родителям и лицам, находившимся на иждивении) граждан, погибших (умерших) в </w:t>
      </w:r>
      <w:r w:rsidRPr="002345CC">
        <w:rPr>
          <w:sz w:val="28"/>
          <w:szCs w:val="28"/>
        </w:rPr>
        <w:lastRenderedPageBreak/>
        <w:t xml:space="preserve">результате чрезвычайной ситуации в </w:t>
      </w:r>
      <w:proofErr w:type="spellStart"/>
      <w:r w:rsidRPr="002345CC">
        <w:rPr>
          <w:sz w:val="28"/>
          <w:szCs w:val="28"/>
          <w:lang w:val="en-US"/>
        </w:rPr>
        <w:t>i</w:t>
      </w:r>
      <w:proofErr w:type="spellEnd"/>
      <w:r w:rsidRPr="002345CC">
        <w:rPr>
          <w:sz w:val="28"/>
          <w:szCs w:val="28"/>
        </w:rPr>
        <w:t>-том муниципальном районе (муниципальном округе, городском округе) (</w:t>
      </w:r>
      <w:r w:rsidRPr="002345CC">
        <w:rPr>
          <w:sz w:val="28"/>
          <w:szCs w:val="28"/>
          <w:lang w:val="en-US"/>
        </w:rPr>
        <w:t>P</w:t>
      </w:r>
      <w:r w:rsidRPr="002345CC">
        <w:rPr>
          <w:sz w:val="28"/>
          <w:szCs w:val="28"/>
          <w:vertAlign w:val="subscript"/>
        </w:rPr>
        <w:t>6</w:t>
      </w:r>
      <w:proofErr w:type="spellStart"/>
      <w:r w:rsidRPr="002345CC">
        <w:rPr>
          <w:sz w:val="28"/>
          <w:szCs w:val="28"/>
          <w:vertAlign w:val="subscript"/>
          <w:lang w:val="en-US"/>
        </w:rPr>
        <w:t>i</w:t>
      </w:r>
      <w:proofErr w:type="spellEnd"/>
      <w:r w:rsidRPr="002345CC">
        <w:rPr>
          <w:sz w:val="28"/>
          <w:szCs w:val="28"/>
        </w:rPr>
        <w:t>), определяется по формуле:</w:t>
      </w:r>
    </w:p>
    <w:p w:rsidR="002345CC" w:rsidRPr="002345CC" w:rsidRDefault="002345CC" w:rsidP="002345CC">
      <w:pPr>
        <w:pStyle w:val="11"/>
        <w:ind w:firstLine="709"/>
        <w:jc w:val="both"/>
        <w:rPr>
          <w:sz w:val="28"/>
          <w:szCs w:val="28"/>
        </w:rPr>
      </w:pPr>
    </w:p>
    <w:p w:rsidR="002345CC" w:rsidRPr="002345CC" w:rsidRDefault="002335B5" w:rsidP="002345CC">
      <w:pPr>
        <w:pStyle w:val="11"/>
        <w:ind w:firstLine="709"/>
        <w:jc w:val="both"/>
        <w:rPr>
          <w:i/>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m:rPr>
                  <m:sty m:val="p"/>
                </m:rPr>
                <w:rPr>
                  <w:rFonts w:ascii="Cambria Math"/>
                  <w:sz w:val="28"/>
                  <w:szCs w:val="28"/>
                  <w:lang w:val="en-US"/>
                </w:rPr>
                <m:t>6i</m:t>
              </m:r>
            </m:sub>
          </m:sSub>
          <m:r>
            <w:rPr>
              <w:rFonts w:ascii="Cambria Math"/>
              <w:sz w:val="28"/>
              <w:szCs w:val="28"/>
              <w:lang w:val="en-US"/>
            </w:rPr>
            <m:t xml:space="preserve">= </m:t>
          </m:r>
          <m:sSub>
            <m:sSubPr>
              <m:ctrlPr>
                <w:rPr>
                  <w:rFonts w:ascii="Cambria Math" w:hAnsi="Cambria Math"/>
                  <w:i/>
                  <w:sz w:val="28"/>
                  <w:szCs w:val="28"/>
                </w:rPr>
              </m:ctrlPr>
            </m:sSubPr>
            <m:e>
              <m:r>
                <m:rPr>
                  <m:sty m:val="p"/>
                </m:rPr>
                <w:rPr>
                  <w:rFonts w:ascii="Cambria Math"/>
                  <w:sz w:val="28"/>
                  <w:szCs w:val="28"/>
                  <w:lang w:val="en-US"/>
                </w:rPr>
                <m:t>D</m:t>
              </m:r>
            </m:e>
            <m:sub>
              <m:r>
                <m:rPr>
                  <m:sty m:val="p"/>
                </m:rPr>
                <w:rPr>
                  <w:rFonts w:ascii="Cambria Math"/>
                  <w:sz w:val="28"/>
                  <w:szCs w:val="28"/>
                </w:rPr>
                <m:t>i</m:t>
              </m:r>
            </m:sub>
          </m:sSub>
          <m:r>
            <w:rPr>
              <w:rFonts w:ascii="Cambria Math"/>
              <w:sz w:val="28"/>
              <w:szCs w:val="28"/>
            </w:rPr>
            <m:t xml:space="preserve"> </m:t>
          </m:r>
          <m:r>
            <w:rPr>
              <w:rFonts w:ascii="Cambria Math"/>
              <w:sz w:val="28"/>
              <w:szCs w:val="28"/>
            </w:rPr>
            <m:t>×</m:t>
          </m:r>
          <m:sSub>
            <m:sSubPr>
              <m:ctrlPr>
                <w:rPr>
                  <w:rFonts w:ascii="Cambria Math" w:hAnsi="Cambria Math"/>
                  <w:i/>
                  <w:sz w:val="28"/>
                  <w:szCs w:val="28"/>
                </w:rPr>
              </m:ctrlPr>
            </m:sSubPr>
            <m:e>
              <m:r>
                <m:rPr>
                  <m:sty m:val="p"/>
                </m:rPr>
                <w:rPr>
                  <w:rFonts w:ascii="Cambria Math"/>
                  <w:sz w:val="28"/>
                  <w:szCs w:val="28"/>
                </w:rPr>
                <m:t>R</m:t>
              </m:r>
            </m:e>
            <m:sub>
              <m:r>
                <m:rPr>
                  <m:sty m:val="p"/>
                </m:rPr>
                <w:rPr>
                  <w:rFonts w:ascii="Cambria Math"/>
                  <w:sz w:val="28"/>
                  <w:szCs w:val="28"/>
                </w:rPr>
                <m:t>v</m:t>
              </m:r>
            </m:sub>
          </m:sSub>
          <m:r>
            <w:rPr>
              <w:rFonts w:ascii="Cambria Math"/>
              <w:sz w:val="28"/>
              <w:szCs w:val="28"/>
              <w:lang w:val="en-US"/>
            </w:rPr>
            <m:t>,</m:t>
          </m:r>
          <m:r>
            <m:rPr>
              <m:sty m:val="p"/>
            </m:rPr>
            <w:rPr>
              <w:rFonts w:ascii="Cambria Math"/>
              <w:sz w:val="28"/>
              <w:szCs w:val="28"/>
            </w:rPr>
            <m:t>где</m:t>
          </m:r>
          <m:r>
            <m:rPr>
              <m:sty m:val="p"/>
            </m:rPr>
            <w:rPr>
              <w:rFonts w:ascii="Cambria Math"/>
              <w:sz w:val="28"/>
              <w:szCs w:val="28"/>
              <w:lang w:val="en-US"/>
            </w:rPr>
            <m:t>:</m:t>
          </m:r>
        </m:oMath>
      </m:oMathPara>
    </w:p>
    <w:p w:rsidR="002345CC" w:rsidRPr="002345CC" w:rsidRDefault="002345CC" w:rsidP="002345CC">
      <w:pPr>
        <w:pStyle w:val="11"/>
        <w:ind w:firstLine="709"/>
        <w:jc w:val="both"/>
        <w:rPr>
          <w:sz w:val="28"/>
          <w:szCs w:val="28"/>
        </w:rPr>
      </w:pPr>
    </w:p>
    <w:p w:rsidR="002345CC" w:rsidRPr="002345CC" w:rsidRDefault="002345CC" w:rsidP="002345CC">
      <w:pPr>
        <w:pStyle w:val="11"/>
        <w:tabs>
          <w:tab w:val="left" w:pos="1701"/>
        </w:tabs>
        <w:ind w:firstLine="709"/>
        <w:jc w:val="both"/>
        <w:rPr>
          <w:bCs/>
          <w:sz w:val="28"/>
          <w:szCs w:val="28"/>
        </w:rPr>
      </w:pPr>
      <w:r w:rsidRPr="002345CC">
        <w:rPr>
          <w:bCs/>
          <w:sz w:val="28"/>
          <w:szCs w:val="28"/>
          <w:lang w:val="en-US"/>
        </w:rPr>
        <w:t>D</w:t>
      </w:r>
      <w:r w:rsidRPr="002345CC">
        <w:rPr>
          <w:bCs/>
          <w:sz w:val="28"/>
          <w:szCs w:val="28"/>
          <w:vertAlign w:val="subscript"/>
          <w:lang w:val="en-US"/>
        </w:rPr>
        <w:t>i</w:t>
      </w:r>
      <w:r w:rsidRPr="002345CC">
        <w:rPr>
          <w:bCs/>
          <w:sz w:val="28"/>
          <w:szCs w:val="28"/>
        </w:rPr>
        <w:t xml:space="preserve"> - количество погибших граждан в результате чрезвычайной ситуации в </w:t>
      </w:r>
      <w:proofErr w:type="spellStart"/>
      <w:r w:rsidRPr="002345CC">
        <w:rPr>
          <w:bCs/>
          <w:sz w:val="28"/>
          <w:szCs w:val="28"/>
          <w:lang w:val="en-US"/>
        </w:rPr>
        <w:t>i</w:t>
      </w:r>
      <w:proofErr w:type="spellEnd"/>
      <w:r w:rsidRPr="002345CC">
        <w:rPr>
          <w:bCs/>
          <w:sz w:val="28"/>
          <w:szCs w:val="28"/>
        </w:rPr>
        <w:t>-том муниципальном районе (муниципальном округе, городском округе);</w:t>
      </w:r>
    </w:p>
    <w:p w:rsidR="002345CC" w:rsidRPr="002345CC" w:rsidRDefault="002345CC" w:rsidP="002345CC">
      <w:pPr>
        <w:pStyle w:val="11"/>
        <w:tabs>
          <w:tab w:val="left" w:pos="1701"/>
        </w:tabs>
        <w:ind w:firstLine="709"/>
        <w:jc w:val="both"/>
        <w:rPr>
          <w:bCs/>
          <w:sz w:val="28"/>
          <w:szCs w:val="28"/>
        </w:rPr>
      </w:pPr>
      <w:proofErr w:type="spellStart"/>
      <w:r w:rsidRPr="002345CC">
        <w:rPr>
          <w:bCs/>
          <w:sz w:val="28"/>
          <w:szCs w:val="28"/>
          <w:lang w:val="en-US"/>
        </w:rPr>
        <w:t>R</w:t>
      </w:r>
      <w:r w:rsidRPr="002345CC">
        <w:rPr>
          <w:bCs/>
          <w:sz w:val="28"/>
          <w:szCs w:val="28"/>
          <w:vertAlign w:val="subscript"/>
          <w:lang w:val="en-US"/>
        </w:rPr>
        <w:t>v</w:t>
      </w:r>
      <w:proofErr w:type="spellEnd"/>
      <w:r w:rsidRPr="002345CC">
        <w:rPr>
          <w:bCs/>
          <w:sz w:val="28"/>
          <w:szCs w:val="28"/>
        </w:rPr>
        <w:t xml:space="preserve"> - размер выплаты единовременного пособия членам семей (супруге (супругу), детям, родителям и лицам, находившимся на иждивении) граждан, погибших (умерших) в результате чрезвычайной ситуации, определенный постановлением Правительства Брянской области от 8 апреля 2013 года № 3-п «О порядке использования бюджетных ассигнований резервного фонда Правительства Брянской области».</w:t>
      </w:r>
    </w:p>
    <w:p w:rsidR="007E6DF6" w:rsidRDefault="007E6DF6" w:rsidP="002345CC">
      <w:pPr>
        <w:spacing w:after="0" w:line="240" w:lineRule="auto"/>
        <w:jc w:val="both"/>
        <w:rPr>
          <w:rFonts w:ascii="Times New Roman" w:hAnsi="Times New Roman"/>
          <w:sz w:val="28"/>
          <w:szCs w:val="28"/>
        </w:rPr>
      </w:pPr>
    </w:p>
    <w:p w:rsidR="002345CC" w:rsidRDefault="002345CC" w:rsidP="002345CC">
      <w:pPr>
        <w:spacing w:after="0" w:line="240" w:lineRule="auto"/>
        <w:jc w:val="both"/>
        <w:rPr>
          <w:rFonts w:ascii="Times New Roman" w:hAnsi="Times New Roman"/>
          <w:sz w:val="28"/>
          <w:szCs w:val="28"/>
        </w:rPr>
      </w:pPr>
    </w:p>
    <w:p w:rsidR="002345CC" w:rsidRDefault="002345CC" w:rsidP="002345CC">
      <w:pPr>
        <w:spacing w:after="0" w:line="240" w:lineRule="auto"/>
        <w:jc w:val="both"/>
        <w:rPr>
          <w:rFonts w:ascii="Times New Roman" w:hAnsi="Times New Roman"/>
          <w:sz w:val="28"/>
          <w:szCs w:val="28"/>
        </w:rPr>
      </w:pPr>
    </w:p>
    <w:p w:rsidR="002345CC" w:rsidRDefault="002345CC" w:rsidP="002345CC">
      <w:pPr>
        <w:spacing w:after="0" w:line="240" w:lineRule="auto"/>
        <w:jc w:val="center"/>
        <w:rPr>
          <w:rFonts w:ascii="Times New Roman" w:hAnsi="Times New Roman"/>
          <w:sz w:val="28"/>
          <w:szCs w:val="28"/>
        </w:rPr>
      </w:pPr>
    </w:p>
    <w:p w:rsidR="002345CC" w:rsidRDefault="002345CC" w:rsidP="002345CC">
      <w:pPr>
        <w:spacing w:after="0" w:line="240" w:lineRule="auto"/>
        <w:jc w:val="center"/>
        <w:rPr>
          <w:rFonts w:ascii="Times New Roman" w:hAnsi="Times New Roman"/>
          <w:sz w:val="28"/>
          <w:szCs w:val="28"/>
        </w:rPr>
      </w:pPr>
    </w:p>
    <w:p w:rsidR="002345CC" w:rsidRPr="002345CC" w:rsidRDefault="002345CC" w:rsidP="002345CC">
      <w:pPr>
        <w:spacing w:after="0" w:line="240" w:lineRule="auto"/>
        <w:jc w:val="center"/>
        <w:rPr>
          <w:rFonts w:ascii="Times New Roman" w:hAnsi="Times New Roman"/>
          <w:sz w:val="28"/>
          <w:szCs w:val="28"/>
        </w:rPr>
      </w:pPr>
      <w:r w:rsidRPr="002345CC">
        <w:rPr>
          <w:rFonts w:ascii="Times New Roman" w:hAnsi="Times New Roman"/>
          <w:sz w:val="28"/>
          <w:szCs w:val="28"/>
        </w:rPr>
        <w:t>ПОЯСНИТЕЛЬНАЯ ЗАПИСКА</w:t>
      </w:r>
    </w:p>
    <w:p w:rsidR="002345CC" w:rsidRPr="002345CC" w:rsidRDefault="002345CC" w:rsidP="002345CC">
      <w:pPr>
        <w:spacing w:after="0" w:line="240" w:lineRule="auto"/>
        <w:jc w:val="center"/>
        <w:rPr>
          <w:rFonts w:ascii="Times New Roman" w:hAnsi="Times New Roman"/>
          <w:sz w:val="28"/>
          <w:szCs w:val="28"/>
        </w:rPr>
      </w:pPr>
      <w:r w:rsidRPr="002345CC">
        <w:rPr>
          <w:rFonts w:ascii="Times New Roman" w:hAnsi="Times New Roman"/>
          <w:sz w:val="28"/>
          <w:szCs w:val="28"/>
        </w:rPr>
        <w:t>к проекту постановления Правительства Брянской области</w:t>
      </w:r>
    </w:p>
    <w:p w:rsidR="002345CC" w:rsidRPr="002345CC" w:rsidRDefault="002345CC" w:rsidP="002345CC">
      <w:pPr>
        <w:spacing w:after="0" w:line="240" w:lineRule="auto"/>
        <w:jc w:val="center"/>
        <w:rPr>
          <w:rFonts w:ascii="Times New Roman" w:hAnsi="Times New Roman"/>
          <w:sz w:val="28"/>
          <w:szCs w:val="28"/>
        </w:rPr>
      </w:pPr>
      <w:r w:rsidRPr="002345CC">
        <w:rPr>
          <w:rFonts w:ascii="Times New Roman" w:hAnsi="Times New Roman"/>
          <w:sz w:val="28"/>
          <w:szCs w:val="28"/>
        </w:rPr>
        <w:t>«Об утверждении правил предоставления и методики распределения иных межбюджетных трансфертов из областного бюджета, источником финансового обеспечения которого являются бюджетные ассигнования резервного фонда Правительства Брянской области бюджетам муниципальных районов (муниципальных округов, городских округов) на финансовое обеспечение мероприятий, связанных с ликвидацией чрезвычайных ситуаций муниципального характера»</w:t>
      </w:r>
    </w:p>
    <w:p w:rsidR="002345CC" w:rsidRPr="002345CC" w:rsidRDefault="002345CC" w:rsidP="002345CC">
      <w:pPr>
        <w:spacing w:after="0" w:line="240" w:lineRule="auto"/>
        <w:jc w:val="both"/>
        <w:rPr>
          <w:rFonts w:ascii="Times New Roman" w:hAnsi="Times New Roman"/>
          <w:sz w:val="28"/>
          <w:szCs w:val="28"/>
        </w:rPr>
      </w:pPr>
    </w:p>
    <w:p w:rsidR="002345CC" w:rsidRPr="002345CC" w:rsidRDefault="002345CC" w:rsidP="002345CC">
      <w:pPr>
        <w:spacing w:after="0" w:line="240" w:lineRule="auto"/>
        <w:ind w:firstLine="709"/>
        <w:jc w:val="both"/>
        <w:rPr>
          <w:rFonts w:ascii="Times New Roman" w:hAnsi="Times New Roman"/>
          <w:sz w:val="28"/>
          <w:szCs w:val="28"/>
        </w:rPr>
      </w:pPr>
      <w:r w:rsidRPr="002345CC">
        <w:rPr>
          <w:rFonts w:ascii="Times New Roman" w:hAnsi="Times New Roman"/>
          <w:sz w:val="28"/>
          <w:szCs w:val="28"/>
        </w:rPr>
        <w:t>В соответствии со статьей 24 Федерального закона от 21.12.1994 года</w:t>
      </w:r>
      <w:r w:rsidRPr="002345CC">
        <w:rPr>
          <w:rFonts w:ascii="Times New Roman" w:hAnsi="Times New Roman"/>
          <w:sz w:val="28"/>
          <w:szCs w:val="28"/>
        </w:rPr>
        <w:br/>
        <w:t>№ 68-ФЗ «О защите населения и территорий от чрезвычайных ситуаций природного и техногенного характера» ликвидация последствий чрезвычайных ситуаций муниципального характера является расходным обязательством муниципального образования.</w:t>
      </w:r>
    </w:p>
    <w:p w:rsidR="002345CC" w:rsidRPr="002345CC" w:rsidRDefault="002345CC" w:rsidP="002345CC">
      <w:pPr>
        <w:spacing w:after="0" w:line="240" w:lineRule="auto"/>
        <w:ind w:firstLine="709"/>
        <w:jc w:val="both"/>
        <w:rPr>
          <w:rFonts w:ascii="Times New Roman" w:hAnsi="Times New Roman"/>
          <w:sz w:val="28"/>
          <w:szCs w:val="28"/>
        </w:rPr>
      </w:pPr>
      <w:r w:rsidRPr="002345CC">
        <w:rPr>
          <w:rFonts w:ascii="Times New Roman" w:hAnsi="Times New Roman"/>
          <w:sz w:val="28"/>
          <w:szCs w:val="28"/>
        </w:rPr>
        <w:t>Порядком использования бюджетных ассигнований резервного фонда Правительства Брянской области, утвержденного постановлением Правительства Брянской области от 8 апреля 2013 года № 3-п (далее - Порядком) предусмотрено использование бюджетных ассигнований резервного фонда на финансовое обеспечение мероприятий, связанных с ликвидацией чрезвычайных ситуаций муниципального характера, в случае недостаточности средств местного бюджета.</w:t>
      </w:r>
    </w:p>
    <w:p w:rsidR="002345CC" w:rsidRPr="002345CC" w:rsidRDefault="002345CC" w:rsidP="002345CC">
      <w:pPr>
        <w:spacing w:after="0" w:line="240" w:lineRule="auto"/>
        <w:ind w:firstLine="709"/>
        <w:jc w:val="both"/>
        <w:rPr>
          <w:rFonts w:ascii="Times New Roman" w:hAnsi="Times New Roman"/>
          <w:sz w:val="28"/>
          <w:szCs w:val="28"/>
        </w:rPr>
      </w:pPr>
      <w:r w:rsidRPr="002345CC">
        <w:rPr>
          <w:rFonts w:ascii="Times New Roman" w:hAnsi="Times New Roman"/>
          <w:sz w:val="28"/>
          <w:szCs w:val="28"/>
        </w:rPr>
        <w:t>В соответствии с пунктом 1.4. Порядка бюджетные ассигнования резервного фонда предоставляются бюджетам муниципальных образований Брянской области в виде межбюджетных трансфертов для финансового обеспечения непредвиденных расходов.</w:t>
      </w:r>
    </w:p>
    <w:p w:rsidR="002345CC" w:rsidRPr="002345CC" w:rsidRDefault="002345CC" w:rsidP="002345CC">
      <w:pPr>
        <w:spacing w:after="0" w:line="240" w:lineRule="auto"/>
        <w:ind w:firstLine="709"/>
        <w:jc w:val="both"/>
        <w:rPr>
          <w:rFonts w:ascii="Times New Roman" w:hAnsi="Times New Roman"/>
          <w:sz w:val="28"/>
          <w:szCs w:val="28"/>
        </w:rPr>
      </w:pPr>
      <w:r w:rsidRPr="002345CC">
        <w:rPr>
          <w:rFonts w:ascii="Times New Roman" w:hAnsi="Times New Roman"/>
          <w:sz w:val="28"/>
          <w:szCs w:val="28"/>
        </w:rPr>
        <w:t xml:space="preserve">Порядком определены документы, представляемые руководителями органов местного самоуправления Брянской области в комиссию по </w:t>
      </w:r>
      <w:r w:rsidRPr="002345CC">
        <w:rPr>
          <w:rFonts w:ascii="Times New Roman" w:hAnsi="Times New Roman"/>
          <w:sz w:val="28"/>
          <w:szCs w:val="28"/>
        </w:rPr>
        <w:lastRenderedPageBreak/>
        <w:t>предупреждению и ликвидации чрезвычайных ситуаций и обеспечению пожарной безопасности в Брянской области (далее - КЧС и ОПБ) в целях принятия решения о правомерности и целесообразности использования бюджетных ассигнований резервного фонда на ликвидацию чрезвычайных ситуаций муниципального характера.</w:t>
      </w:r>
    </w:p>
    <w:p w:rsidR="002345CC" w:rsidRPr="002345CC" w:rsidRDefault="002345CC" w:rsidP="002345CC">
      <w:pPr>
        <w:spacing w:after="0" w:line="240" w:lineRule="auto"/>
        <w:ind w:firstLine="709"/>
        <w:jc w:val="both"/>
        <w:rPr>
          <w:rFonts w:ascii="Times New Roman" w:hAnsi="Times New Roman"/>
          <w:sz w:val="28"/>
          <w:szCs w:val="28"/>
        </w:rPr>
      </w:pPr>
      <w:r w:rsidRPr="002345CC">
        <w:rPr>
          <w:rFonts w:ascii="Times New Roman" w:hAnsi="Times New Roman"/>
          <w:sz w:val="28"/>
          <w:szCs w:val="28"/>
        </w:rPr>
        <w:t>В соответствии с пунктом 3.4. Порядка решение КЧС и ОПБ, содержащее необходимый объем бюджетных ассигнований и их распределение по мероприятиям, является основанием для подготовки проекта распоряжения Правительства Брянской области об использовании бюджетных ассигнований резервного фонда Правительства Брянской области.</w:t>
      </w:r>
    </w:p>
    <w:p w:rsidR="002345CC" w:rsidRPr="002345CC" w:rsidRDefault="002345CC" w:rsidP="002345CC">
      <w:pPr>
        <w:spacing w:after="0" w:line="240" w:lineRule="auto"/>
        <w:ind w:firstLine="709"/>
        <w:jc w:val="both"/>
        <w:rPr>
          <w:rFonts w:ascii="Times New Roman" w:hAnsi="Times New Roman"/>
          <w:sz w:val="28"/>
          <w:szCs w:val="28"/>
        </w:rPr>
      </w:pPr>
      <w:r w:rsidRPr="002345CC">
        <w:rPr>
          <w:rFonts w:ascii="Times New Roman" w:hAnsi="Times New Roman"/>
          <w:sz w:val="28"/>
          <w:szCs w:val="28"/>
        </w:rPr>
        <w:t>В соответствии с пунктом 1.4. Порядка  проект распоряжения Правительства Брянской области об использовании бюджетных ассигнований резервного фонда на предоставление межбюджетных трансфертов вносится в Правительство Брянской области с приложением Проекта нормативного правового акта Правительства Брянской области, устанавливающего правила предоставления и распределения межбюджетных трансфертов для финансового обеспечения непредвиденных расходов.</w:t>
      </w:r>
    </w:p>
    <w:p w:rsidR="002345CC" w:rsidRPr="002345CC" w:rsidRDefault="002345CC" w:rsidP="002345CC">
      <w:pPr>
        <w:spacing w:after="0" w:line="240" w:lineRule="auto"/>
        <w:ind w:firstLine="709"/>
        <w:jc w:val="both"/>
        <w:rPr>
          <w:rFonts w:ascii="Times New Roman" w:hAnsi="Times New Roman"/>
          <w:sz w:val="28"/>
          <w:szCs w:val="28"/>
        </w:rPr>
      </w:pPr>
      <w:r w:rsidRPr="002345CC">
        <w:rPr>
          <w:rFonts w:ascii="Times New Roman" w:hAnsi="Times New Roman"/>
          <w:sz w:val="28"/>
          <w:szCs w:val="28"/>
        </w:rPr>
        <w:t>Данный проект постановления разработан в целях установления правил предоставления и методики распределения иных межбюджетных трансфертов из областного бюджета, источником финансового обеспечения которого являются бюджетные ассигнования резервного фонда Правительства Брянской области бюджетам муниципальных районов (муниципальных округов, городских округов) на финансовое обеспечение мероприятий, связанных с ликвидацией чрезвычайных ситуаций муниципального характера.</w:t>
      </w:r>
    </w:p>
    <w:p w:rsidR="002345CC" w:rsidRPr="002345CC" w:rsidRDefault="002345CC" w:rsidP="002345CC">
      <w:pPr>
        <w:spacing w:after="0" w:line="240" w:lineRule="auto"/>
        <w:ind w:firstLine="709"/>
        <w:jc w:val="both"/>
        <w:rPr>
          <w:rFonts w:ascii="Times New Roman" w:hAnsi="Times New Roman"/>
          <w:sz w:val="28"/>
          <w:szCs w:val="28"/>
        </w:rPr>
      </w:pPr>
    </w:p>
    <w:sectPr w:rsidR="002345CC" w:rsidRPr="002345CC" w:rsidSect="00F8511D">
      <w:headerReference w:type="even" r:id="rId10"/>
      <w:headerReference w:type="default" r:id="rId11"/>
      <w:pgSz w:w="11906" w:h="16838"/>
      <w:pgMar w:top="28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B5" w:rsidRDefault="002335B5" w:rsidP="002335B5">
      <w:pPr>
        <w:spacing w:after="0" w:line="240" w:lineRule="auto"/>
      </w:pPr>
      <w:r>
        <w:separator/>
      </w:r>
    </w:p>
  </w:endnote>
  <w:endnote w:type="continuationSeparator" w:id="1">
    <w:p w:rsidR="002335B5" w:rsidRDefault="002335B5" w:rsidP="00233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B5" w:rsidRDefault="002335B5" w:rsidP="002335B5">
      <w:pPr>
        <w:spacing w:after="0" w:line="240" w:lineRule="auto"/>
      </w:pPr>
      <w:r>
        <w:separator/>
      </w:r>
    </w:p>
  </w:footnote>
  <w:footnote w:type="continuationSeparator" w:id="1">
    <w:p w:rsidR="002335B5" w:rsidRDefault="002335B5" w:rsidP="00233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F" w:rsidRDefault="002335B5">
    <w:pPr>
      <w:pStyle w:val="ad"/>
      <w:framePr w:wrap="around" w:vAnchor="text" w:hAnchor="margin" w:xAlign="center" w:y="1"/>
      <w:rPr>
        <w:rStyle w:val="af"/>
      </w:rPr>
    </w:pPr>
    <w:r>
      <w:rPr>
        <w:rStyle w:val="af"/>
      </w:rPr>
      <w:fldChar w:fldCharType="begin"/>
    </w:r>
    <w:r w:rsidR="002345CC">
      <w:rPr>
        <w:rStyle w:val="af"/>
      </w:rPr>
      <w:instrText xml:space="preserve">PAGE  </w:instrText>
    </w:r>
    <w:r>
      <w:rPr>
        <w:rStyle w:val="af"/>
      </w:rPr>
      <w:fldChar w:fldCharType="separate"/>
    </w:r>
    <w:r w:rsidR="002345CC">
      <w:rPr>
        <w:rStyle w:val="af"/>
        <w:noProof/>
      </w:rPr>
      <w:t>2</w:t>
    </w:r>
    <w:r>
      <w:rPr>
        <w:rStyle w:val="af"/>
      </w:rPr>
      <w:fldChar w:fldCharType="end"/>
    </w:r>
  </w:p>
  <w:p w:rsidR="00A7039F" w:rsidRDefault="002D4187">
    <w:pPr>
      <w:pStyle w:val="ad"/>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39F" w:rsidRDefault="002345CC">
    <w:pPr>
      <w:pStyle w:val="ad"/>
      <w:framePr w:wrap="around" w:vAnchor="text" w:hAnchor="margin" w:xAlign="center" w:y="1"/>
      <w:rPr>
        <w:rStyle w:val="af"/>
      </w:rPr>
    </w:pPr>
    <w:r>
      <w:rPr>
        <w:rStyle w:val="af"/>
      </w:rPr>
      <w:t xml:space="preserve">    </w:t>
    </w:r>
  </w:p>
  <w:p w:rsidR="00A7039F" w:rsidRDefault="002D4187">
    <w:pPr>
      <w:pStyle w:val="ad"/>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23" w:rsidRDefault="002335B5">
    <w:pPr>
      <w:pStyle w:val="ad"/>
      <w:framePr w:wrap="around" w:vAnchor="text" w:hAnchor="margin" w:xAlign="center" w:y="1"/>
      <w:rPr>
        <w:rStyle w:val="af"/>
      </w:rPr>
    </w:pPr>
    <w:r>
      <w:rPr>
        <w:rStyle w:val="af"/>
      </w:rPr>
      <w:fldChar w:fldCharType="begin"/>
    </w:r>
    <w:r w:rsidR="002345CC">
      <w:rPr>
        <w:rStyle w:val="af"/>
      </w:rPr>
      <w:instrText xml:space="preserve">PAGE  </w:instrText>
    </w:r>
    <w:r>
      <w:rPr>
        <w:rStyle w:val="af"/>
      </w:rPr>
      <w:fldChar w:fldCharType="separate"/>
    </w:r>
    <w:r w:rsidR="002345CC">
      <w:rPr>
        <w:rStyle w:val="af"/>
        <w:noProof/>
      </w:rPr>
      <w:t>2</w:t>
    </w:r>
    <w:r>
      <w:rPr>
        <w:rStyle w:val="af"/>
      </w:rPr>
      <w:fldChar w:fldCharType="end"/>
    </w:r>
  </w:p>
  <w:p w:rsidR="00C46623" w:rsidRDefault="002D4187">
    <w:pPr>
      <w:pStyle w:val="ad"/>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623" w:rsidRDefault="002D4187">
    <w:pPr>
      <w:pStyle w:val="ad"/>
      <w:framePr w:wrap="around" w:vAnchor="text" w:hAnchor="margin" w:xAlign="center" w:y="1"/>
      <w:rPr>
        <w:rStyle w:val="af"/>
      </w:rPr>
    </w:pPr>
  </w:p>
  <w:p w:rsidR="00C46623" w:rsidRDefault="002D4187">
    <w:pPr>
      <w:pStyle w:val="ad"/>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4C8A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7062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4A64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F69E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0C31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43C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D42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68D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D207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507DC2"/>
    <w:lvl w:ilvl="0">
      <w:start w:val="1"/>
      <w:numFmt w:val="bullet"/>
      <w:lvlText w:val=""/>
      <w:lvlJc w:val="left"/>
      <w:pPr>
        <w:tabs>
          <w:tab w:val="num" w:pos="360"/>
        </w:tabs>
        <w:ind w:left="360" w:hanging="360"/>
      </w:pPr>
      <w:rPr>
        <w:rFonts w:ascii="Symbol" w:hAnsi="Symbol" w:hint="default"/>
      </w:rPr>
    </w:lvl>
  </w:abstractNum>
  <w:abstractNum w:abstractNumId="10">
    <w:nsid w:val="1F1D5977"/>
    <w:multiLevelType w:val="hybridMultilevel"/>
    <w:tmpl w:val="EED2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CD6063"/>
    <w:multiLevelType w:val="hybridMultilevel"/>
    <w:tmpl w:val="EAF09B4E"/>
    <w:lvl w:ilvl="0" w:tplc="A9468B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6045123A"/>
    <w:multiLevelType w:val="hybridMultilevel"/>
    <w:tmpl w:val="BCA0CC44"/>
    <w:lvl w:ilvl="0" w:tplc="14A8C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A1151A3"/>
    <w:multiLevelType w:val="multilevel"/>
    <w:tmpl w:val="EBCA49BA"/>
    <w:lvl w:ilvl="0">
      <w:start w:val="1"/>
      <w:numFmt w:val="decimal"/>
      <w:lvlText w:val="%1."/>
      <w:lvlJc w:val="left"/>
      <w:pPr>
        <w:ind w:left="1684" w:hanging="975"/>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F73"/>
    <w:rsid w:val="00002FF1"/>
    <w:rsid w:val="00005CBC"/>
    <w:rsid w:val="000116A6"/>
    <w:rsid w:val="000118DA"/>
    <w:rsid w:val="000144D6"/>
    <w:rsid w:val="00021E9C"/>
    <w:rsid w:val="00022952"/>
    <w:rsid w:val="00031002"/>
    <w:rsid w:val="00031A95"/>
    <w:rsid w:val="00034849"/>
    <w:rsid w:val="000403D0"/>
    <w:rsid w:val="00044711"/>
    <w:rsid w:val="00053BD4"/>
    <w:rsid w:val="0006497B"/>
    <w:rsid w:val="000654E1"/>
    <w:rsid w:val="00071337"/>
    <w:rsid w:val="0007159F"/>
    <w:rsid w:val="0007560F"/>
    <w:rsid w:val="00087ED5"/>
    <w:rsid w:val="00092F88"/>
    <w:rsid w:val="000949B5"/>
    <w:rsid w:val="00096181"/>
    <w:rsid w:val="00096C4C"/>
    <w:rsid w:val="000A08BB"/>
    <w:rsid w:val="000B5369"/>
    <w:rsid w:val="000C02EE"/>
    <w:rsid w:val="000C0D1A"/>
    <w:rsid w:val="000C4C06"/>
    <w:rsid w:val="000C5F54"/>
    <w:rsid w:val="000C76E1"/>
    <w:rsid w:val="000D2E48"/>
    <w:rsid w:val="000D4048"/>
    <w:rsid w:val="000E2E91"/>
    <w:rsid w:val="000E47FF"/>
    <w:rsid w:val="000E4C2A"/>
    <w:rsid w:val="000E603B"/>
    <w:rsid w:val="000E7EE8"/>
    <w:rsid w:val="000F1632"/>
    <w:rsid w:val="000F1FC8"/>
    <w:rsid w:val="000F1FD8"/>
    <w:rsid w:val="000F5C79"/>
    <w:rsid w:val="000F6C0F"/>
    <w:rsid w:val="001002C1"/>
    <w:rsid w:val="001035B7"/>
    <w:rsid w:val="001122D9"/>
    <w:rsid w:val="0011316B"/>
    <w:rsid w:val="00120BC6"/>
    <w:rsid w:val="0012124E"/>
    <w:rsid w:val="001247DC"/>
    <w:rsid w:val="00124D3F"/>
    <w:rsid w:val="001301C5"/>
    <w:rsid w:val="00130D65"/>
    <w:rsid w:val="00134AE1"/>
    <w:rsid w:val="00135574"/>
    <w:rsid w:val="00136AC1"/>
    <w:rsid w:val="00136F86"/>
    <w:rsid w:val="00140169"/>
    <w:rsid w:val="0014062F"/>
    <w:rsid w:val="00140802"/>
    <w:rsid w:val="00141D62"/>
    <w:rsid w:val="0015349E"/>
    <w:rsid w:val="0016252F"/>
    <w:rsid w:val="00163272"/>
    <w:rsid w:val="00172899"/>
    <w:rsid w:val="001772F9"/>
    <w:rsid w:val="00177355"/>
    <w:rsid w:val="00177EA5"/>
    <w:rsid w:val="001819D4"/>
    <w:rsid w:val="00184B67"/>
    <w:rsid w:val="00186D36"/>
    <w:rsid w:val="00187C40"/>
    <w:rsid w:val="00197619"/>
    <w:rsid w:val="001B064E"/>
    <w:rsid w:val="001B2419"/>
    <w:rsid w:val="001C393B"/>
    <w:rsid w:val="001C490D"/>
    <w:rsid w:val="001C5B57"/>
    <w:rsid w:val="001C62FE"/>
    <w:rsid w:val="001C7382"/>
    <w:rsid w:val="001E466A"/>
    <w:rsid w:val="001F288F"/>
    <w:rsid w:val="001F3182"/>
    <w:rsid w:val="001F3E96"/>
    <w:rsid w:val="0020009E"/>
    <w:rsid w:val="0020556C"/>
    <w:rsid w:val="00206274"/>
    <w:rsid w:val="00206B48"/>
    <w:rsid w:val="002164C6"/>
    <w:rsid w:val="00221366"/>
    <w:rsid w:val="00223673"/>
    <w:rsid w:val="002249A8"/>
    <w:rsid w:val="002315E9"/>
    <w:rsid w:val="00231BF7"/>
    <w:rsid w:val="00232927"/>
    <w:rsid w:val="002335B5"/>
    <w:rsid w:val="00233759"/>
    <w:rsid w:val="002345CC"/>
    <w:rsid w:val="00237ACC"/>
    <w:rsid w:val="00237F6B"/>
    <w:rsid w:val="00240350"/>
    <w:rsid w:val="0025219D"/>
    <w:rsid w:val="002607F9"/>
    <w:rsid w:val="00261BA7"/>
    <w:rsid w:val="002623B9"/>
    <w:rsid w:val="00263671"/>
    <w:rsid w:val="00265460"/>
    <w:rsid w:val="0026706C"/>
    <w:rsid w:val="0027062C"/>
    <w:rsid w:val="00273AF3"/>
    <w:rsid w:val="0027573C"/>
    <w:rsid w:val="00281084"/>
    <w:rsid w:val="00282B24"/>
    <w:rsid w:val="0028370C"/>
    <w:rsid w:val="00292220"/>
    <w:rsid w:val="00296FD0"/>
    <w:rsid w:val="002A12B0"/>
    <w:rsid w:val="002A5C63"/>
    <w:rsid w:val="002B02FD"/>
    <w:rsid w:val="002B03DC"/>
    <w:rsid w:val="002B1067"/>
    <w:rsid w:val="002D08DD"/>
    <w:rsid w:val="002D3317"/>
    <w:rsid w:val="002D4187"/>
    <w:rsid w:val="002E0782"/>
    <w:rsid w:val="002E0866"/>
    <w:rsid w:val="002E674E"/>
    <w:rsid w:val="002F44C7"/>
    <w:rsid w:val="00300C0B"/>
    <w:rsid w:val="00302CF7"/>
    <w:rsid w:val="0031092C"/>
    <w:rsid w:val="00310CA3"/>
    <w:rsid w:val="0031195F"/>
    <w:rsid w:val="00316003"/>
    <w:rsid w:val="00317718"/>
    <w:rsid w:val="00322A7D"/>
    <w:rsid w:val="00322C83"/>
    <w:rsid w:val="0032495D"/>
    <w:rsid w:val="00335EC9"/>
    <w:rsid w:val="003370F7"/>
    <w:rsid w:val="00341270"/>
    <w:rsid w:val="00341FF7"/>
    <w:rsid w:val="003434DD"/>
    <w:rsid w:val="00353140"/>
    <w:rsid w:val="003553B8"/>
    <w:rsid w:val="00356AA4"/>
    <w:rsid w:val="00357785"/>
    <w:rsid w:val="003616EB"/>
    <w:rsid w:val="00363028"/>
    <w:rsid w:val="003637F5"/>
    <w:rsid w:val="00371E34"/>
    <w:rsid w:val="00382AD8"/>
    <w:rsid w:val="00390A9D"/>
    <w:rsid w:val="00393679"/>
    <w:rsid w:val="00396DD0"/>
    <w:rsid w:val="003A6070"/>
    <w:rsid w:val="003B209E"/>
    <w:rsid w:val="003B652C"/>
    <w:rsid w:val="003C0D1C"/>
    <w:rsid w:val="003D53FA"/>
    <w:rsid w:val="003D6CC0"/>
    <w:rsid w:val="003E0433"/>
    <w:rsid w:val="003E1FA3"/>
    <w:rsid w:val="003E5BF6"/>
    <w:rsid w:val="003E5BF9"/>
    <w:rsid w:val="003E6368"/>
    <w:rsid w:val="003E7C5A"/>
    <w:rsid w:val="003F13B4"/>
    <w:rsid w:val="003F75FC"/>
    <w:rsid w:val="00402866"/>
    <w:rsid w:val="00402B00"/>
    <w:rsid w:val="0040565C"/>
    <w:rsid w:val="0040668B"/>
    <w:rsid w:val="0040758D"/>
    <w:rsid w:val="00410812"/>
    <w:rsid w:val="004128C7"/>
    <w:rsid w:val="00414D70"/>
    <w:rsid w:val="00420C3A"/>
    <w:rsid w:val="00421B89"/>
    <w:rsid w:val="00430A8D"/>
    <w:rsid w:val="00436EC8"/>
    <w:rsid w:val="00445FCB"/>
    <w:rsid w:val="004507A2"/>
    <w:rsid w:val="00453D62"/>
    <w:rsid w:val="00454992"/>
    <w:rsid w:val="00454AB7"/>
    <w:rsid w:val="00456279"/>
    <w:rsid w:val="00460F20"/>
    <w:rsid w:val="00462814"/>
    <w:rsid w:val="004630C8"/>
    <w:rsid w:val="004701BD"/>
    <w:rsid w:val="004734ED"/>
    <w:rsid w:val="00481E88"/>
    <w:rsid w:val="00483516"/>
    <w:rsid w:val="00486620"/>
    <w:rsid w:val="00486E6F"/>
    <w:rsid w:val="00490103"/>
    <w:rsid w:val="00491C9C"/>
    <w:rsid w:val="00493B85"/>
    <w:rsid w:val="00496F46"/>
    <w:rsid w:val="004A1CF0"/>
    <w:rsid w:val="004B01AF"/>
    <w:rsid w:val="004B380B"/>
    <w:rsid w:val="004B3DC7"/>
    <w:rsid w:val="004C387D"/>
    <w:rsid w:val="004C7EC7"/>
    <w:rsid w:val="004D13B1"/>
    <w:rsid w:val="004D211A"/>
    <w:rsid w:val="004D3034"/>
    <w:rsid w:val="004D7ADA"/>
    <w:rsid w:val="004E0218"/>
    <w:rsid w:val="004E0AAA"/>
    <w:rsid w:val="004E6B29"/>
    <w:rsid w:val="004F322B"/>
    <w:rsid w:val="004F4285"/>
    <w:rsid w:val="00504243"/>
    <w:rsid w:val="0050454B"/>
    <w:rsid w:val="00504C0A"/>
    <w:rsid w:val="0051135A"/>
    <w:rsid w:val="00515F6E"/>
    <w:rsid w:val="00516C06"/>
    <w:rsid w:val="0052096E"/>
    <w:rsid w:val="005351E0"/>
    <w:rsid w:val="00536D2D"/>
    <w:rsid w:val="00544D1A"/>
    <w:rsid w:val="00550862"/>
    <w:rsid w:val="00550D75"/>
    <w:rsid w:val="005518C9"/>
    <w:rsid w:val="00551B75"/>
    <w:rsid w:val="005561E5"/>
    <w:rsid w:val="00556614"/>
    <w:rsid w:val="00560CB5"/>
    <w:rsid w:val="005631D1"/>
    <w:rsid w:val="00565AFC"/>
    <w:rsid w:val="005673F0"/>
    <w:rsid w:val="0057035F"/>
    <w:rsid w:val="00570D67"/>
    <w:rsid w:val="00573DC6"/>
    <w:rsid w:val="00574B02"/>
    <w:rsid w:val="00582152"/>
    <w:rsid w:val="0058299B"/>
    <w:rsid w:val="00582C40"/>
    <w:rsid w:val="005910A0"/>
    <w:rsid w:val="00596CE5"/>
    <w:rsid w:val="00597151"/>
    <w:rsid w:val="005A15B4"/>
    <w:rsid w:val="005A385D"/>
    <w:rsid w:val="005B1C95"/>
    <w:rsid w:val="005B27E7"/>
    <w:rsid w:val="005B3F5C"/>
    <w:rsid w:val="005C34EC"/>
    <w:rsid w:val="005C6BD9"/>
    <w:rsid w:val="005E0BC4"/>
    <w:rsid w:val="005E6EDC"/>
    <w:rsid w:val="005E77F3"/>
    <w:rsid w:val="005F0182"/>
    <w:rsid w:val="005F0C65"/>
    <w:rsid w:val="005F2AEF"/>
    <w:rsid w:val="00601396"/>
    <w:rsid w:val="00602922"/>
    <w:rsid w:val="00605D30"/>
    <w:rsid w:val="006068C8"/>
    <w:rsid w:val="0061153D"/>
    <w:rsid w:val="00614AF9"/>
    <w:rsid w:val="0061566A"/>
    <w:rsid w:val="00616129"/>
    <w:rsid w:val="00617AA8"/>
    <w:rsid w:val="00617F21"/>
    <w:rsid w:val="006217AD"/>
    <w:rsid w:val="00626081"/>
    <w:rsid w:val="00630607"/>
    <w:rsid w:val="00633514"/>
    <w:rsid w:val="0063462F"/>
    <w:rsid w:val="006368C9"/>
    <w:rsid w:val="006379DD"/>
    <w:rsid w:val="0064024D"/>
    <w:rsid w:val="00642AE7"/>
    <w:rsid w:val="00650294"/>
    <w:rsid w:val="006503C6"/>
    <w:rsid w:val="0065113A"/>
    <w:rsid w:val="006601C3"/>
    <w:rsid w:val="00666FFD"/>
    <w:rsid w:val="0066749C"/>
    <w:rsid w:val="00667B79"/>
    <w:rsid w:val="00667F12"/>
    <w:rsid w:val="006709FA"/>
    <w:rsid w:val="0067288A"/>
    <w:rsid w:val="006811BD"/>
    <w:rsid w:val="006827FB"/>
    <w:rsid w:val="0068781C"/>
    <w:rsid w:val="00694DB9"/>
    <w:rsid w:val="006969FC"/>
    <w:rsid w:val="00697785"/>
    <w:rsid w:val="006A61ED"/>
    <w:rsid w:val="006A7885"/>
    <w:rsid w:val="006B3B1D"/>
    <w:rsid w:val="006B5573"/>
    <w:rsid w:val="006C2E13"/>
    <w:rsid w:val="006C361B"/>
    <w:rsid w:val="006C3CDB"/>
    <w:rsid w:val="006C6017"/>
    <w:rsid w:val="006D0161"/>
    <w:rsid w:val="006D40B3"/>
    <w:rsid w:val="006D4A71"/>
    <w:rsid w:val="006F264D"/>
    <w:rsid w:val="006F4237"/>
    <w:rsid w:val="006F4459"/>
    <w:rsid w:val="007010D5"/>
    <w:rsid w:val="007033AA"/>
    <w:rsid w:val="00710466"/>
    <w:rsid w:val="00717BE4"/>
    <w:rsid w:val="00734972"/>
    <w:rsid w:val="00760E85"/>
    <w:rsid w:val="00765596"/>
    <w:rsid w:val="0076585B"/>
    <w:rsid w:val="007732B7"/>
    <w:rsid w:val="007739B4"/>
    <w:rsid w:val="00775AAF"/>
    <w:rsid w:val="007805D6"/>
    <w:rsid w:val="00781D83"/>
    <w:rsid w:val="00781F14"/>
    <w:rsid w:val="00784C94"/>
    <w:rsid w:val="00792139"/>
    <w:rsid w:val="0079303E"/>
    <w:rsid w:val="007935CD"/>
    <w:rsid w:val="007947F2"/>
    <w:rsid w:val="007A0628"/>
    <w:rsid w:val="007A4116"/>
    <w:rsid w:val="007B0156"/>
    <w:rsid w:val="007B0215"/>
    <w:rsid w:val="007B194C"/>
    <w:rsid w:val="007B4F55"/>
    <w:rsid w:val="007B6040"/>
    <w:rsid w:val="007C099B"/>
    <w:rsid w:val="007C577B"/>
    <w:rsid w:val="007C5A54"/>
    <w:rsid w:val="007D3CC4"/>
    <w:rsid w:val="007D4EC8"/>
    <w:rsid w:val="007E447C"/>
    <w:rsid w:val="007E6B3E"/>
    <w:rsid w:val="007E6DF6"/>
    <w:rsid w:val="007F20FC"/>
    <w:rsid w:val="007F3698"/>
    <w:rsid w:val="007F6919"/>
    <w:rsid w:val="007F6A2E"/>
    <w:rsid w:val="007F6B3C"/>
    <w:rsid w:val="007F6C46"/>
    <w:rsid w:val="007F79FF"/>
    <w:rsid w:val="00801EC1"/>
    <w:rsid w:val="00802C15"/>
    <w:rsid w:val="00802C90"/>
    <w:rsid w:val="00804A00"/>
    <w:rsid w:val="00806D01"/>
    <w:rsid w:val="00813CA3"/>
    <w:rsid w:val="00822A23"/>
    <w:rsid w:val="008248F5"/>
    <w:rsid w:val="00825D13"/>
    <w:rsid w:val="008263B2"/>
    <w:rsid w:val="00830E73"/>
    <w:rsid w:val="00833BC9"/>
    <w:rsid w:val="00834529"/>
    <w:rsid w:val="00841F67"/>
    <w:rsid w:val="00844E96"/>
    <w:rsid w:val="008459E2"/>
    <w:rsid w:val="00845E9C"/>
    <w:rsid w:val="00853B95"/>
    <w:rsid w:val="008630A9"/>
    <w:rsid w:val="008666A0"/>
    <w:rsid w:val="008667F4"/>
    <w:rsid w:val="00866DCA"/>
    <w:rsid w:val="00867499"/>
    <w:rsid w:val="00872A93"/>
    <w:rsid w:val="00873CD3"/>
    <w:rsid w:val="0088078B"/>
    <w:rsid w:val="00880997"/>
    <w:rsid w:val="0088164C"/>
    <w:rsid w:val="0088438E"/>
    <w:rsid w:val="00890240"/>
    <w:rsid w:val="0089054D"/>
    <w:rsid w:val="00896D02"/>
    <w:rsid w:val="008A4F34"/>
    <w:rsid w:val="008A63FA"/>
    <w:rsid w:val="008A7E6F"/>
    <w:rsid w:val="008B5F28"/>
    <w:rsid w:val="008B70E5"/>
    <w:rsid w:val="008C5CF8"/>
    <w:rsid w:val="008C643B"/>
    <w:rsid w:val="008D0589"/>
    <w:rsid w:val="008D0E5A"/>
    <w:rsid w:val="008D1373"/>
    <w:rsid w:val="008D151A"/>
    <w:rsid w:val="008D207B"/>
    <w:rsid w:val="008D74F8"/>
    <w:rsid w:val="008E6177"/>
    <w:rsid w:val="008E706E"/>
    <w:rsid w:val="008F091D"/>
    <w:rsid w:val="008F662B"/>
    <w:rsid w:val="008F71AE"/>
    <w:rsid w:val="00900CCE"/>
    <w:rsid w:val="009012AA"/>
    <w:rsid w:val="00911724"/>
    <w:rsid w:val="009126F4"/>
    <w:rsid w:val="009151DE"/>
    <w:rsid w:val="0091704C"/>
    <w:rsid w:val="0092096A"/>
    <w:rsid w:val="009216F7"/>
    <w:rsid w:val="009254D3"/>
    <w:rsid w:val="00930176"/>
    <w:rsid w:val="009346D1"/>
    <w:rsid w:val="00941A50"/>
    <w:rsid w:val="009452A8"/>
    <w:rsid w:val="00947EEC"/>
    <w:rsid w:val="009569CE"/>
    <w:rsid w:val="009578D0"/>
    <w:rsid w:val="009622D6"/>
    <w:rsid w:val="009627AE"/>
    <w:rsid w:val="00964F54"/>
    <w:rsid w:val="009660E7"/>
    <w:rsid w:val="009744A1"/>
    <w:rsid w:val="00976806"/>
    <w:rsid w:val="00976DA6"/>
    <w:rsid w:val="00980E5D"/>
    <w:rsid w:val="00984B0C"/>
    <w:rsid w:val="00985D94"/>
    <w:rsid w:val="00985EA2"/>
    <w:rsid w:val="00987072"/>
    <w:rsid w:val="009912AD"/>
    <w:rsid w:val="009951F1"/>
    <w:rsid w:val="0099542D"/>
    <w:rsid w:val="009A3C4A"/>
    <w:rsid w:val="009B0408"/>
    <w:rsid w:val="009B1178"/>
    <w:rsid w:val="009C17E1"/>
    <w:rsid w:val="009D14EA"/>
    <w:rsid w:val="009D1582"/>
    <w:rsid w:val="009E7689"/>
    <w:rsid w:val="00A00B91"/>
    <w:rsid w:val="00A140E7"/>
    <w:rsid w:val="00A1506B"/>
    <w:rsid w:val="00A25EC6"/>
    <w:rsid w:val="00A26D50"/>
    <w:rsid w:val="00A31865"/>
    <w:rsid w:val="00A32219"/>
    <w:rsid w:val="00A36A11"/>
    <w:rsid w:val="00A41A79"/>
    <w:rsid w:val="00A41CC5"/>
    <w:rsid w:val="00A4213B"/>
    <w:rsid w:val="00A427D9"/>
    <w:rsid w:val="00A428C8"/>
    <w:rsid w:val="00A50328"/>
    <w:rsid w:val="00A5403C"/>
    <w:rsid w:val="00A60787"/>
    <w:rsid w:val="00A65857"/>
    <w:rsid w:val="00A71619"/>
    <w:rsid w:val="00A822B4"/>
    <w:rsid w:val="00A83262"/>
    <w:rsid w:val="00A84471"/>
    <w:rsid w:val="00A85E15"/>
    <w:rsid w:val="00AA21A9"/>
    <w:rsid w:val="00AA4FCC"/>
    <w:rsid w:val="00AA7366"/>
    <w:rsid w:val="00AB37EB"/>
    <w:rsid w:val="00AB5166"/>
    <w:rsid w:val="00AB58F5"/>
    <w:rsid w:val="00AB769D"/>
    <w:rsid w:val="00AB77A2"/>
    <w:rsid w:val="00AC05B1"/>
    <w:rsid w:val="00AC62C0"/>
    <w:rsid w:val="00AC6406"/>
    <w:rsid w:val="00AD4032"/>
    <w:rsid w:val="00AD57E7"/>
    <w:rsid w:val="00AE1BA5"/>
    <w:rsid w:val="00AE4DFA"/>
    <w:rsid w:val="00AE52D9"/>
    <w:rsid w:val="00AE577B"/>
    <w:rsid w:val="00AF00C4"/>
    <w:rsid w:val="00AF3634"/>
    <w:rsid w:val="00AF4618"/>
    <w:rsid w:val="00B00362"/>
    <w:rsid w:val="00B01521"/>
    <w:rsid w:val="00B04496"/>
    <w:rsid w:val="00B142F7"/>
    <w:rsid w:val="00B20C2E"/>
    <w:rsid w:val="00B230E9"/>
    <w:rsid w:val="00B27212"/>
    <w:rsid w:val="00B2772B"/>
    <w:rsid w:val="00B3042C"/>
    <w:rsid w:val="00B30AA6"/>
    <w:rsid w:val="00B34CBB"/>
    <w:rsid w:val="00B359C7"/>
    <w:rsid w:val="00B427EC"/>
    <w:rsid w:val="00B436E1"/>
    <w:rsid w:val="00B44C0F"/>
    <w:rsid w:val="00B46E8F"/>
    <w:rsid w:val="00B523D4"/>
    <w:rsid w:val="00B52853"/>
    <w:rsid w:val="00B5613E"/>
    <w:rsid w:val="00B56A35"/>
    <w:rsid w:val="00B57CF1"/>
    <w:rsid w:val="00B61342"/>
    <w:rsid w:val="00B64A76"/>
    <w:rsid w:val="00B65699"/>
    <w:rsid w:val="00B67646"/>
    <w:rsid w:val="00B72EE3"/>
    <w:rsid w:val="00B76350"/>
    <w:rsid w:val="00B77CCC"/>
    <w:rsid w:val="00B77DA7"/>
    <w:rsid w:val="00B819AF"/>
    <w:rsid w:val="00B83B40"/>
    <w:rsid w:val="00B907E1"/>
    <w:rsid w:val="00B94A92"/>
    <w:rsid w:val="00B95F73"/>
    <w:rsid w:val="00B96AFD"/>
    <w:rsid w:val="00BA00FF"/>
    <w:rsid w:val="00BA09C4"/>
    <w:rsid w:val="00BA2F34"/>
    <w:rsid w:val="00BA7A45"/>
    <w:rsid w:val="00BB38A7"/>
    <w:rsid w:val="00BB3F57"/>
    <w:rsid w:val="00BB66A5"/>
    <w:rsid w:val="00BB6BE0"/>
    <w:rsid w:val="00BC1194"/>
    <w:rsid w:val="00BC18BC"/>
    <w:rsid w:val="00BC6C38"/>
    <w:rsid w:val="00BD72A2"/>
    <w:rsid w:val="00BE14AF"/>
    <w:rsid w:val="00BE3FC8"/>
    <w:rsid w:val="00BE40F3"/>
    <w:rsid w:val="00BF12CA"/>
    <w:rsid w:val="00BF259C"/>
    <w:rsid w:val="00C01BB3"/>
    <w:rsid w:val="00C11262"/>
    <w:rsid w:val="00C11AE1"/>
    <w:rsid w:val="00C13B65"/>
    <w:rsid w:val="00C31CF3"/>
    <w:rsid w:val="00C36E4C"/>
    <w:rsid w:val="00C36EE9"/>
    <w:rsid w:val="00C424A4"/>
    <w:rsid w:val="00C45B24"/>
    <w:rsid w:val="00C46F37"/>
    <w:rsid w:val="00C5473E"/>
    <w:rsid w:val="00C603A5"/>
    <w:rsid w:val="00C633C4"/>
    <w:rsid w:val="00C660E8"/>
    <w:rsid w:val="00C6730C"/>
    <w:rsid w:val="00C76D55"/>
    <w:rsid w:val="00C80090"/>
    <w:rsid w:val="00C809DB"/>
    <w:rsid w:val="00C83B1B"/>
    <w:rsid w:val="00C95791"/>
    <w:rsid w:val="00CB0266"/>
    <w:rsid w:val="00CB0838"/>
    <w:rsid w:val="00CB1D84"/>
    <w:rsid w:val="00CB3A93"/>
    <w:rsid w:val="00CB4618"/>
    <w:rsid w:val="00CC1509"/>
    <w:rsid w:val="00CC546F"/>
    <w:rsid w:val="00CC5B11"/>
    <w:rsid w:val="00CD0A5C"/>
    <w:rsid w:val="00CD69B5"/>
    <w:rsid w:val="00CD7E41"/>
    <w:rsid w:val="00CE0FBF"/>
    <w:rsid w:val="00CE2F96"/>
    <w:rsid w:val="00CE6744"/>
    <w:rsid w:val="00CE688A"/>
    <w:rsid w:val="00D01851"/>
    <w:rsid w:val="00D06924"/>
    <w:rsid w:val="00D07AF1"/>
    <w:rsid w:val="00D117C1"/>
    <w:rsid w:val="00D159E2"/>
    <w:rsid w:val="00D16E68"/>
    <w:rsid w:val="00D17D37"/>
    <w:rsid w:val="00D2488A"/>
    <w:rsid w:val="00D261E7"/>
    <w:rsid w:val="00D26CBE"/>
    <w:rsid w:val="00D43860"/>
    <w:rsid w:val="00D470A9"/>
    <w:rsid w:val="00D51D7C"/>
    <w:rsid w:val="00D60F86"/>
    <w:rsid w:val="00D62D12"/>
    <w:rsid w:val="00D67A9C"/>
    <w:rsid w:val="00D7129C"/>
    <w:rsid w:val="00D75746"/>
    <w:rsid w:val="00D81789"/>
    <w:rsid w:val="00D85874"/>
    <w:rsid w:val="00D901D6"/>
    <w:rsid w:val="00D95180"/>
    <w:rsid w:val="00D957D6"/>
    <w:rsid w:val="00D959E1"/>
    <w:rsid w:val="00D9621A"/>
    <w:rsid w:val="00DA2E0D"/>
    <w:rsid w:val="00DA791D"/>
    <w:rsid w:val="00DA7993"/>
    <w:rsid w:val="00DA7A2E"/>
    <w:rsid w:val="00DA7D89"/>
    <w:rsid w:val="00DB0D83"/>
    <w:rsid w:val="00DB2733"/>
    <w:rsid w:val="00DC02DD"/>
    <w:rsid w:val="00DC54CF"/>
    <w:rsid w:val="00DC58AD"/>
    <w:rsid w:val="00DE2ACB"/>
    <w:rsid w:val="00DE449B"/>
    <w:rsid w:val="00DE4B79"/>
    <w:rsid w:val="00E07870"/>
    <w:rsid w:val="00E10EE5"/>
    <w:rsid w:val="00E17B79"/>
    <w:rsid w:val="00E2230D"/>
    <w:rsid w:val="00E22B9E"/>
    <w:rsid w:val="00E2654E"/>
    <w:rsid w:val="00E327B6"/>
    <w:rsid w:val="00E3379B"/>
    <w:rsid w:val="00E33A1A"/>
    <w:rsid w:val="00E36ACF"/>
    <w:rsid w:val="00E41FCB"/>
    <w:rsid w:val="00E434C4"/>
    <w:rsid w:val="00E44AD7"/>
    <w:rsid w:val="00E51531"/>
    <w:rsid w:val="00E51A25"/>
    <w:rsid w:val="00E532DA"/>
    <w:rsid w:val="00E548E5"/>
    <w:rsid w:val="00E57586"/>
    <w:rsid w:val="00E57DEC"/>
    <w:rsid w:val="00E663F6"/>
    <w:rsid w:val="00E66F3E"/>
    <w:rsid w:val="00E674C0"/>
    <w:rsid w:val="00E67845"/>
    <w:rsid w:val="00E71F9C"/>
    <w:rsid w:val="00E7333F"/>
    <w:rsid w:val="00E73D11"/>
    <w:rsid w:val="00E81819"/>
    <w:rsid w:val="00E82411"/>
    <w:rsid w:val="00E86EE1"/>
    <w:rsid w:val="00E95F1A"/>
    <w:rsid w:val="00E9652D"/>
    <w:rsid w:val="00E97543"/>
    <w:rsid w:val="00E9762E"/>
    <w:rsid w:val="00E979C8"/>
    <w:rsid w:val="00EA025F"/>
    <w:rsid w:val="00EA0C27"/>
    <w:rsid w:val="00EA3D60"/>
    <w:rsid w:val="00EB11B6"/>
    <w:rsid w:val="00EB2806"/>
    <w:rsid w:val="00EB3709"/>
    <w:rsid w:val="00EB6482"/>
    <w:rsid w:val="00EC023C"/>
    <w:rsid w:val="00EC1265"/>
    <w:rsid w:val="00EC4315"/>
    <w:rsid w:val="00EC6792"/>
    <w:rsid w:val="00EC6BEE"/>
    <w:rsid w:val="00EC6EB9"/>
    <w:rsid w:val="00ED2DD3"/>
    <w:rsid w:val="00ED7D46"/>
    <w:rsid w:val="00EE10ED"/>
    <w:rsid w:val="00EE2BFD"/>
    <w:rsid w:val="00F001D5"/>
    <w:rsid w:val="00F01070"/>
    <w:rsid w:val="00F03D71"/>
    <w:rsid w:val="00F04094"/>
    <w:rsid w:val="00F04D06"/>
    <w:rsid w:val="00F06986"/>
    <w:rsid w:val="00F132E7"/>
    <w:rsid w:val="00F14177"/>
    <w:rsid w:val="00F1701B"/>
    <w:rsid w:val="00F212A6"/>
    <w:rsid w:val="00F24F20"/>
    <w:rsid w:val="00F3097B"/>
    <w:rsid w:val="00F357BF"/>
    <w:rsid w:val="00F41A47"/>
    <w:rsid w:val="00F52781"/>
    <w:rsid w:val="00F56AB9"/>
    <w:rsid w:val="00F56AC0"/>
    <w:rsid w:val="00F6215E"/>
    <w:rsid w:val="00F65640"/>
    <w:rsid w:val="00F66D7C"/>
    <w:rsid w:val="00F8511D"/>
    <w:rsid w:val="00F8673B"/>
    <w:rsid w:val="00F9516B"/>
    <w:rsid w:val="00F97556"/>
    <w:rsid w:val="00FA196F"/>
    <w:rsid w:val="00FA292B"/>
    <w:rsid w:val="00FA5B4A"/>
    <w:rsid w:val="00FA718E"/>
    <w:rsid w:val="00FB3FE7"/>
    <w:rsid w:val="00FB59BA"/>
    <w:rsid w:val="00FB7295"/>
    <w:rsid w:val="00FC091F"/>
    <w:rsid w:val="00FC344F"/>
    <w:rsid w:val="00FC722A"/>
    <w:rsid w:val="00FD05A5"/>
    <w:rsid w:val="00FD209B"/>
    <w:rsid w:val="00FD2535"/>
    <w:rsid w:val="00FD45CE"/>
    <w:rsid w:val="00FD4DEF"/>
    <w:rsid w:val="00FD5DB3"/>
    <w:rsid w:val="00FE3FA7"/>
    <w:rsid w:val="00FE6853"/>
    <w:rsid w:val="00FF0FB1"/>
    <w:rsid w:val="00FF19D5"/>
    <w:rsid w:val="00FF5BE9"/>
    <w:rsid w:val="00FF6C28"/>
    <w:rsid w:val="00FF7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272"/>
    <w:pPr>
      <w:spacing w:after="200" w:line="276" w:lineRule="auto"/>
    </w:pPr>
    <w:rPr>
      <w:sz w:val="22"/>
      <w:szCs w:val="22"/>
    </w:rPr>
  </w:style>
  <w:style w:type="paragraph" w:styleId="1">
    <w:name w:val="heading 1"/>
    <w:basedOn w:val="a"/>
    <w:link w:val="10"/>
    <w:uiPriority w:val="99"/>
    <w:qFormat/>
    <w:rsid w:val="00B95F7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B95F7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B95F73"/>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next w:val="a"/>
    <w:link w:val="50"/>
    <w:uiPriority w:val="99"/>
    <w:qFormat/>
    <w:locked/>
    <w:rsid w:val="00FC344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5F73"/>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B95F73"/>
    <w:rPr>
      <w:rFonts w:ascii="Times New Roman" w:hAnsi="Times New Roman" w:cs="Times New Roman"/>
      <w:b/>
      <w:bCs/>
      <w:sz w:val="36"/>
      <w:szCs w:val="36"/>
    </w:rPr>
  </w:style>
  <w:style w:type="character" w:customStyle="1" w:styleId="30">
    <w:name w:val="Заголовок 3 Знак"/>
    <w:basedOn w:val="a0"/>
    <w:link w:val="3"/>
    <w:uiPriority w:val="99"/>
    <w:locked/>
    <w:rsid w:val="00B95F73"/>
    <w:rPr>
      <w:rFonts w:ascii="Times New Roman" w:hAnsi="Times New Roman" w:cs="Times New Roman"/>
      <w:b/>
      <w:bCs/>
      <w:sz w:val="27"/>
      <w:szCs w:val="27"/>
    </w:rPr>
  </w:style>
  <w:style w:type="character" w:customStyle="1" w:styleId="50">
    <w:name w:val="Заголовок 5 Знак"/>
    <w:basedOn w:val="a0"/>
    <w:link w:val="5"/>
    <w:uiPriority w:val="99"/>
    <w:semiHidden/>
    <w:locked/>
    <w:rsid w:val="00947EEC"/>
    <w:rPr>
      <w:rFonts w:ascii="Calibri" w:hAnsi="Calibri" w:cs="Times New Roman"/>
      <w:b/>
      <w:bCs/>
      <w:i/>
      <w:iCs/>
      <w:sz w:val="26"/>
      <w:szCs w:val="26"/>
    </w:rPr>
  </w:style>
  <w:style w:type="paragraph" w:styleId="HTML">
    <w:name w:val="HTML Preformatted"/>
    <w:basedOn w:val="a"/>
    <w:link w:val="HTML0"/>
    <w:uiPriority w:val="99"/>
    <w:semiHidden/>
    <w:rsid w:val="00B95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95F73"/>
    <w:rPr>
      <w:rFonts w:ascii="Courier New" w:hAnsi="Courier New" w:cs="Courier New"/>
      <w:sz w:val="20"/>
      <w:szCs w:val="20"/>
    </w:rPr>
  </w:style>
  <w:style w:type="paragraph" w:styleId="a3">
    <w:name w:val="Balloon Text"/>
    <w:basedOn w:val="a"/>
    <w:link w:val="a4"/>
    <w:uiPriority w:val="99"/>
    <w:semiHidden/>
    <w:rsid w:val="003E1F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E1FA3"/>
    <w:rPr>
      <w:rFonts w:ascii="Tahoma" w:hAnsi="Tahoma" w:cs="Tahoma"/>
      <w:sz w:val="16"/>
      <w:szCs w:val="16"/>
    </w:rPr>
  </w:style>
  <w:style w:type="paragraph" w:styleId="a5">
    <w:name w:val="List Paragraph"/>
    <w:basedOn w:val="a"/>
    <w:uiPriority w:val="99"/>
    <w:qFormat/>
    <w:rsid w:val="001035B7"/>
    <w:pPr>
      <w:ind w:left="720"/>
      <w:contextualSpacing/>
    </w:pPr>
  </w:style>
  <w:style w:type="paragraph" w:styleId="31">
    <w:name w:val="Body Text 3"/>
    <w:basedOn w:val="a"/>
    <w:link w:val="32"/>
    <w:uiPriority w:val="99"/>
    <w:semiHidden/>
    <w:rsid w:val="00FC344F"/>
    <w:pPr>
      <w:spacing w:after="0" w:line="240" w:lineRule="auto"/>
      <w:jc w:val="center"/>
    </w:pPr>
    <w:rPr>
      <w:rFonts w:ascii="Times New Roman" w:hAnsi="Times New Roman"/>
      <w:b/>
      <w:sz w:val="28"/>
      <w:szCs w:val="20"/>
    </w:rPr>
  </w:style>
  <w:style w:type="character" w:customStyle="1" w:styleId="32">
    <w:name w:val="Основной текст 3 Знак"/>
    <w:basedOn w:val="a0"/>
    <w:link w:val="31"/>
    <w:uiPriority w:val="99"/>
    <w:semiHidden/>
    <w:locked/>
    <w:rsid w:val="00FC344F"/>
    <w:rPr>
      <w:rFonts w:eastAsia="Times New Roman" w:cs="Times New Roman"/>
      <w:b/>
      <w:sz w:val="28"/>
      <w:lang w:val="ru-RU" w:eastAsia="ru-RU" w:bidi="ar-SA"/>
    </w:rPr>
  </w:style>
  <w:style w:type="paragraph" w:customStyle="1" w:styleId="11">
    <w:name w:val="Обычный1"/>
    <w:rsid w:val="00FC344F"/>
    <w:rPr>
      <w:rFonts w:ascii="Times New Roman" w:hAnsi="Times New Roman"/>
    </w:rPr>
  </w:style>
  <w:style w:type="paragraph" w:customStyle="1" w:styleId="21">
    <w:name w:val="заголовок 2"/>
    <w:basedOn w:val="a"/>
    <w:next w:val="a"/>
    <w:uiPriority w:val="99"/>
    <w:rsid w:val="00FC344F"/>
    <w:pPr>
      <w:keepNext/>
      <w:widowControl w:val="0"/>
      <w:spacing w:after="0" w:line="240" w:lineRule="auto"/>
      <w:jc w:val="center"/>
    </w:pPr>
    <w:rPr>
      <w:rFonts w:ascii="Times New Roman" w:hAnsi="Times New Roman"/>
      <w:sz w:val="28"/>
      <w:szCs w:val="20"/>
    </w:rPr>
  </w:style>
  <w:style w:type="paragraph" w:customStyle="1" w:styleId="12">
    <w:name w:val="заголовок 1"/>
    <w:basedOn w:val="a"/>
    <w:next w:val="a"/>
    <w:uiPriority w:val="99"/>
    <w:rsid w:val="00FC344F"/>
    <w:pPr>
      <w:keepNext/>
      <w:widowControl w:val="0"/>
      <w:spacing w:after="0" w:line="240" w:lineRule="auto"/>
    </w:pPr>
    <w:rPr>
      <w:rFonts w:ascii="Times New Roman" w:hAnsi="Times New Roman"/>
      <w:b/>
      <w:sz w:val="26"/>
      <w:szCs w:val="20"/>
    </w:rPr>
  </w:style>
  <w:style w:type="paragraph" w:styleId="a6">
    <w:name w:val="footer"/>
    <w:basedOn w:val="a"/>
    <w:link w:val="a7"/>
    <w:uiPriority w:val="99"/>
    <w:semiHidden/>
    <w:rsid w:val="00FC344F"/>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semiHidden/>
    <w:locked/>
    <w:rsid w:val="00FC344F"/>
    <w:rPr>
      <w:rFonts w:eastAsia="Times New Roman" w:cs="Times New Roman"/>
      <w:sz w:val="24"/>
      <w:szCs w:val="24"/>
      <w:lang w:val="ru-RU" w:eastAsia="ru-RU" w:bidi="ar-SA"/>
    </w:rPr>
  </w:style>
  <w:style w:type="character" w:customStyle="1" w:styleId="a8">
    <w:name w:val="Гипертекстовая ссылка"/>
    <w:basedOn w:val="a0"/>
    <w:uiPriority w:val="99"/>
    <w:rsid w:val="00B2772B"/>
    <w:rPr>
      <w:rFonts w:cs="Times New Roman"/>
      <w:color w:val="106BBE"/>
    </w:rPr>
  </w:style>
  <w:style w:type="character" w:customStyle="1" w:styleId="matches">
    <w:name w:val="matches"/>
    <w:basedOn w:val="a0"/>
    <w:rsid w:val="006503C6"/>
  </w:style>
  <w:style w:type="paragraph" w:customStyle="1" w:styleId="copyright-info">
    <w:name w:val="copyright-info"/>
    <w:basedOn w:val="a"/>
    <w:rsid w:val="006503C6"/>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6503C6"/>
    <w:rPr>
      <w:color w:val="0000FF"/>
      <w:u w:val="single"/>
    </w:rPr>
  </w:style>
  <w:style w:type="paragraph" w:customStyle="1" w:styleId="FontStyle15">
    <w:name w:val="Font Style15"/>
    <w:rsid w:val="00B77DA7"/>
    <w:rPr>
      <w:rFonts w:ascii="Times New Roman" w:hAnsi="Times New Roman"/>
      <w:sz w:val="28"/>
    </w:rPr>
  </w:style>
  <w:style w:type="paragraph" w:customStyle="1" w:styleId="22">
    <w:name w:val="Обычный2"/>
    <w:rsid w:val="00E9652D"/>
    <w:rPr>
      <w:rFonts w:ascii="Times New Roman" w:hAnsi="Times New Roman"/>
    </w:rPr>
  </w:style>
  <w:style w:type="character" w:styleId="aa">
    <w:name w:val="Strong"/>
    <w:basedOn w:val="a0"/>
    <w:uiPriority w:val="22"/>
    <w:qFormat/>
    <w:locked/>
    <w:rsid w:val="00E9652D"/>
    <w:rPr>
      <w:b/>
      <w:bCs/>
    </w:rPr>
  </w:style>
  <w:style w:type="paragraph" w:styleId="ab">
    <w:name w:val="Body Text"/>
    <w:basedOn w:val="a"/>
    <w:link w:val="ac"/>
    <w:uiPriority w:val="99"/>
    <w:semiHidden/>
    <w:unhideWhenUsed/>
    <w:rsid w:val="002345CC"/>
    <w:pPr>
      <w:spacing w:after="120"/>
    </w:pPr>
  </w:style>
  <w:style w:type="character" w:customStyle="1" w:styleId="ac">
    <w:name w:val="Основной текст Знак"/>
    <w:basedOn w:val="a0"/>
    <w:link w:val="ab"/>
    <w:uiPriority w:val="99"/>
    <w:semiHidden/>
    <w:rsid w:val="002345CC"/>
    <w:rPr>
      <w:sz w:val="22"/>
      <w:szCs w:val="22"/>
    </w:rPr>
  </w:style>
  <w:style w:type="paragraph" w:styleId="ad">
    <w:name w:val="header"/>
    <w:basedOn w:val="a"/>
    <w:link w:val="ae"/>
    <w:rsid w:val="002345CC"/>
    <w:pPr>
      <w:tabs>
        <w:tab w:val="center" w:pos="4153"/>
        <w:tab w:val="right" w:pos="8306"/>
      </w:tabs>
      <w:spacing w:after="0" w:line="240" w:lineRule="auto"/>
    </w:pPr>
    <w:rPr>
      <w:rFonts w:ascii="Times New Roman" w:hAnsi="Times New Roman"/>
      <w:sz w:val="20"/>
      <w:szCs w:val="20"/>
    </w:rPr>
  </w:style>
  <w:style w:type="character" w:customStyle="1" w:styleId="ae">
    <w:name w:val="Верхний колонтитул Знак"/>
    <w:basedOn w:val="a0"/>
    <w:link w:val="ad"/>
    <w:rsid w:val="002345CC"/>
    <w:rPr>
      <w:rFonts w:ascii="Times New Roman" w:hAnsi="Times New Roman"/>
    </w:rPr>
  </w:style>
  <w:style w:type="character" w:styleId="af">
    <w:name w:val="page number"/>
    <w:basedOn w:val="a0"/>
    <w:rsid w:val="002345CC"/>
  </w:style>
</w:styles>
</file>

<file path=word/webSettings.xml><?xml version="1.0" encoding="utf-8"?>
<w:webSettings xmlns:r="http://schemas.openxmlformats.org/officeDocument/2006/relationships" xmlns:w="http://schemas.openxmlformats.org/wordprocessingml/2006/main">
  <w:divs>
    <w:div w:id="26102617">
      <w:bodyDiv w:val="1"/>
      <w:marLeft w:val="0"/>
      <w:marRight w:val="0"/>
      <w:marTop w:val="0"/>
      <w:marBottom w:val="0"/>
      <w:divBdr>
        <w:top w:val="none" w:sz="0" w:space="0" w:color="auto"/>
        <w:left w:val="none" w:sz="0" w:space="0" w:color="auto"/>
        <w:bottom w:val="none" w:sz="0" w:space="0" w:color="auto"/>
        <w:right w:val="none" w:sz="0" w:space="0" w:color="auto"/>
      </w:divBdr>
    </w:div>
    <w:div w:id="378628708">
      <w:bodyDiv w:val="1"/>
      <w:marLeft w:val="0"/>
      <w:marRight w:val="0"/>
      <w:marTop w:val="0"/>
      <w:marBottom w:val="0"/>
      <w:divBdr>
        <w:top w:val="none" w:sz="0" w:space="0" w:color="auto"/>
        <w:left w:val="none" w:sz="0" w:space="0" w:color="auto"/>
        <w:bottom w:val="none" w:sz="0" w:space="0" w:color="auto"/>
        <w:right w:val="none" w:sz="0" w:space="0" w:color="auto"/>
      </w:divBdr>
    </w:div>
    <w:div w:id="796684493">
      <w:bodyDiv w:val="1"/>
      <w:marLeft w:val="0"/>
      <w:marRight w:val="0"/>
      <w:marTop w:val="0"/>
      <w:marBottom w:val="0"/>
      <w:divBdr>
        <w:top w:val="none" w:sz="0" w:space="0" w:color="auto"/>
        <w:left w:val="none" w:sz="0" w:space="0" w:color="auto"/>
        <w:bottom w:val="none" w:sz="0" w:space="0" w:color="auto"/>
        <w:right w:val="none" w:sz="0" w:space="0" w:color="auto"/>
      </w:divBdr>
    </w:div>
    <w:div w:id="1265184298">
      <w:bodyDiv w:val="1"/>
      <w:marLeft w:val="0"/>
      <w:marRight w:val="0"/>
      <w:marTop w:val="0"/>
      <w:marBottom w:val="0"/>
      <w:divBdr>
        <w:top w:val="none" w:sz="0" w:space="0" w:color="auto"/>
        <w:left w:val="none" w:sz="0" w:space="0" w:color="auto"/>
        <w:bottom w:val="none" w:sz="0" w:space="0" w:color="auto"/>
        <w:right w:val="none" w:sz="0" w:space="0" w:color="auto"/>
      </w:divBdr>
    </w:div>
    <w:div w:id="1370884181">
      <w:bodyDiv w:val="1"/>
      <w:marLeft w:val="0"/>
      <w:marRight w:val="0"/>
      <w:marTop w:val="0"/>
      <w:marBottom w:val="0"/>
      <w:divBdr>
        <w:top w:val="none" w:sz="0" w:space="0" w:color="auto"/>
        <w:left w:val="none" w:sz="0" w:space="0" w:color="auto"/>
        <w:bottom w:val="none" w:sz="0" w:space="0" w:color="auto"/>
        <w:right w:val="none" w:sz="0" w:space="0" w:color="auto"/>
      </w:divBdr>
    </w:div>
    <w:div w:id="1696929492">
      <w:marLeft w:val="0"/>
      <w:marRight w:val="0"/>
      <w:marTop w:val="0"/>
      <w:marBottom w:val="0"/>
      <w:divBdr>
        <w:top w:val="none" w:sz="0" w:space="0" w:color="auto"/>
        <w:left w:val="none" w:sz="0" w:space="0" w:color="auto"/>
        <w:bottom w:val="none" w:sz="0" w:space="0" w:color="auto"/>
        <w:right w:val="none" w:sz="0" w:space="0" w:color="auto"/>
      </w:divBdr>
      <w:divsChild>
        <w:div w:id="1696929491">
          <w:marLeft w:val="215"/>
          <w:marRight w:val="215"/>
          <w:marTop w:val="215"/>
          <w:marBottom w:val="215"/>
          <w:divBdr>
            <w:top w:val="none" w:sz="0" w:space="0" w:color="auto"/>
            <w:left w:val="none" w:sz="0" w:space="0" w:color="auto"/>
            <w:bottom w:val="none" w:sz="0" w:space="0" w:color="auto"/>
            <w:right w:val="none" w:sz="0" w:space="0" w:color="auto"/>
          </w:divBdr>
        </w:div>
      </w:divsChild>
    </w:div>
    <w:div w:id="21308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4B2572E1545D8C36B11C2F2D7606CE3E906F6084BD09CF8816083664268C6ED7B63DEA9F5290B59CBE086FF9A93B3A03C5B063603B4f22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2518</Words>
  <Characters>21290</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flv</cp:lastModifiedBy>
  <cp:revision>4</cp:revision>
  <cp:lastPrinted>2022-11-16T11:47:00Z</cp:lastPrinted>
  <dcterms:created xsi:type="dcterms:W3CDTF">2022-11-17T09:56:00Z</dcterms:created>
  <dcterms:modified xsi:type="dcterms:W3CDTF">2022-11-17T09:57:00Z</dcterms:modified>
</cp:coreProperties>
</file>